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Y="195"/>
        <w:tblW w:w="1077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402"/>
        <w:gridCol w:w="283"/>
        <w:gridCol w:w="3402"/>
        <w:gridCol w:w="283"/>
        <w:gridCol w:w="3402"/>
      </w:tblGrid>
      <w:tr w:rsidR="00AB72C6" w:rsidTr="00E50D37">
        <w:trPr>
          <w:trHeight w:val="3402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72C6" w:rsidRPr="00C10BC4" w:rsidRDefault="00AB72C6" w:rsidP="00E50D37">
            <w:pPr>
              <w:tabs>
                <w:tab w:val="left" w:pos="8306"/>
              </w:tabs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D62A9AC" wp14:editId="7D142CF5">
                  <wp:extent cx="2118809" cy="271145"/>
                  <wp:effectExtent l="0" t="0" r="0" b="0"/>
                  <wp:docPr id="5" name="Picture 5" descr="uc_blanks_2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c_blanks_28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3712"/>
                          <a:stretch/>
                        </pic:blipFill>
                        <pic:spPr bwMode="auto">
                          <a:xfrm>
                            <a:off x="0" y="0"/>
                            <a:ext cx="2311242" cy="295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72C6" w:rsidRPr="00C10BC4" w:rsidRDefault="00AB72C6" w:rsidP="00E50D37">
            <w:pPr>
              <w:tabs>
                <w:tab w:val="left" w:pos="8306"/>
              </w:tabs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C6" w:rsidRPr="00C10BC4" w:rsidRDefault="00AB72C6" w:rsidP="00E50D37">
            <w:pPr>
              <w:tabs>
                <w:tab w:val="left" w:pos="8306"/>
              </w:tabs>
              <w:rPr>
                <w:rFonts w:ascii="Arial" w:hAnsi="Arial" w:cs="Arial"/>
              </w:rPr>
            </w:pPr>
            <w:r w:rsidRPr="001932AD">
              <w:t>ПОЛНАЯ СТОИМОСТЬ КРЕДИТА:  __________ ПРОЦЕНТА ГОДОВЫХ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2C6" w:rsidRPr="00C10BC4" w:rsidRDefault="00AB72C6" w:rsidP="00E50D37">
            <w:pPr>
              <w:tabs>
                <w:tab w:val="left" w:pos="8306"/>
              </w:tabs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C6" w:rsidRDefault="00AB72C6" w:rsidP="00E50D37">
            <w:pPr>
              <w:tabs>
                <w:tab w:val="left" w:pos="8306"/>
              </w:tabs>
              <w:rPr>
                <w:rFonts w:ascii="Arial" w:hAnsi="Arial" w:cs="Arial"/>
              </w:rPr>
            </w:pPr>
            <w:r w:rsidRPr="001932AD">
              <w:t xml:space="preserve">ПОЛНАЯ СТОИМОСТЬ КРЕДИТА:__________ </w:t>
            </w:r>
            <w:r w:rsidRPr="001932AD">
              <w:rPr>
                <w:color w:val="FF0000"/>
              </w:rPr>
              <w:t>РУБЛЕЙ РФ/ДОЛЛАРОВ США/ЕВРО</w:t>
            </w:r>
          </w:p>
        </w:tc>
      </w:tr>
    </w:tbl>
    <w:p w:rsidR="003079BE" w:rsidRDefault="003079BE"/>
    <w:p w:rsidR="002F5402" w:rsidRPr="00AB72C6" w:rsidRDefault="002F5402" w:rsidP="00542AEE">
      <w:pPr>
        <w:jc w:val="both"/>
      </w:pPr>
      <w:r w:rsidRPr="00511444">
        <w:rPr>
          <w:i/>
          <w:color w:val="FF0000"/>
          <w:sz w:val="18"/>
        </w:rPr>
        <w:t>[Абзац ниже включается в случае если срок возврата кредита не превышает одного года]</w:t>
      </w:r>
      <w:r w:rsidRPr="00511444">
        <w:rPr>
          <w:color w:val="FF0000"/>
          <w:sz w:val="18"/>
        </w:rPr>
        <w:t xml:space="preserve"> </w:t>
      </w:r>
      <w:r w:rsidRPr="00511444">
        <w:rPr>
          <w:color w:val="FF0000"/>
          <w:sz w:val="18"/>
        </w:rPr>
        <w:br/>
      </w:r>
      <w:r w:rsidRPr="00542AEE">
        <w:rPr>
          <w:sz w:val="18"/>
        </w:rPr>
        <w:t xml:space="preserve">Начисление процентов, неустойки (штрафа, пени), иных мер ответственности по договору потребительского кредита, а также платежей за услуги, оказываемые Банком  заемщику за отдельную плату по договору потребительского кредита, не допускается и не осуществляется Банком после того, как сумма начисленных процентов, неустойки (штрафа, пени), иных мер ответственности по договору потребительского кредита, а также платежей за услуги, оказываемые Банком заемщику за отдельную плату по договору потребительского кредита, достигнет </w:t>
      </w:r>
      <w:r w:rsidR="003F39EF" w:rsidRPr="003F39EF">
        <w:rPr>
          <w:sz w:val="18"/>
        </w:rPr>
        <w:t>130 процентов от</w:t>
      </w:r>
      <w:r w:rsidR="00D12484">
        <w:rPr>
          <w:sz w:val="18"/>
        </w:rPr>
        <w:t xml:space="preserve"> </w:t>
      </w:r>
      <w:r w:rsidRPr="00542AEE">
        <w:rPr>
          <w:sz w:val="18"/>
        </w:rPr>
        <w:t>суммы предоставленного потребительского кредита.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3"/>
        <w:gridCol w:w="4046"/>
        <w:gridCol w:w="6043"/>
      </w:tblGrid>
      <w:tr w:rsidR="0022575C" w:rsidRPr="00532257" w:rsidTr="00835640">
        <w:trPr>
          <w:cantSplit/>
          <w:tblHeader/>
        </w:trPr>
        <w:tc>
          <w:tcPr>
            <w:tcW w:w="10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BE" w:rsidRPr="008B37BE" w:rsidRDefault="0022575C" w:rsidP="0053225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32257">
              <w:rPr>
                <w:b/>
                <w:sz w:val="18"/>
                <w:szCs w:val="18"/>
              </w:rPr>
              <w:t>Индивидуальные условия договора потребительского кредита</w:t>
            </w:r>
          </w:p>
        </w:tc>
      </w:tr>
      <w:tr w:rsidR="0022575C" w:rsidRPr="00532257" w:rsidTr="00835640">
        <w:trPr>
          <w:cantSplit/>
          <w:tblHeader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32257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32257">
              <w:rPr>
                <w:b/>
                <w:sz w:val="18"/>
                <w:szCs w:val="18"/>
              </w:rPr>
              <w:t>Условие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32257">
              <w:rPr>
                <w:b/>
                <w:sz w:val="18"/>
                <w:szCs w:val="18"/>
              </w:rPr>
              <w:t>Содержание условия</w:t>
            </w:r>
          </w:p>
        </w:tc>
      </w:tr>
      <w:tr w:rsidR="0022575C" w:rsidRPr="00532257" w:rsidTr="00835640">
        <w:trPr>
          <w:cantSplit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1.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Сумма кредита или лимит кредитования и порядок его изменения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 xml:space="preserve">Сумма кредита составляет </w:t>
            </w:r>
            <w:r w:rsidR="00F6383A">
              <w:rPr>
                <w:sz w:val="18"/>
                <w:szCs w:val="18"/>
                <w:lang w:val="en-US"/>
              </w:rPr>
              <w:t xml:space="preserve"> </w:t>
            </w:r>
            <w:r w:rsidRPr="00532257">
              <w:rPr>
                <w:sz w:val="18"/>
                <w:szCs w:val="18"/>
              </w:rPr>
              <w:t>________________(______________)</w:t>
            </w:r>
          </w:p>
        </w:tc>
      </w:tr>
      <w:tr w:rsidR="0022575C" w:rsidRPr="00532257" w:rsidTr="00835640">
        <w:trPr>
          <w:cantSplit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2.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Срок действия договора, срок возврата кредита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Кредит предоставляется на срок до «__» _______ 20__ года («Дата полного погашения Кредита»). Договор действует до даты погашения Задолженности по Кредиту в полном объеме.</w:t>
            </w:r>
          </w:p>
        </w:tc>
      </w:tr>
      <w:tr w:rsidR="0022575C" w:rsidRPr="00532257" w:rsidTr="00835640">
        <w:trPr>
          <w:cantSplit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3.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Валюта, в которой предоставляется кредит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6C1614" w:rsidRDefault="006C1614" w:rsidP="00532257">
            <w:pPr>
              <w:spacing w:after="0" w:line="240" w:lineRule="auto"/>
              <w:rPr>
                <w:sz w:val="18"/>
                <w:szCs w:val="18"/>
              </w:rPr>
            </w:pPr>
            <w:r w:rsidRPr="006C1614">
              <w:rPr>
                <w:sz w:val="18"/>
                <w:szCs w:val="18"/>
              </w:rPr>
              <w:t>рубли Российской Федерации/доллары США/Евро</w:t>
            </w:r>
          </w:p>
        </w:tc>
      </w:tr>
      <w:tr w:rsidR="0022575C" w:rsidRPr="00532257" w:rsidTr="00835640">
        <w:trPr>
          <w:cantSplit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4.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AB72C6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41CE3">
              <w:rPr>
                <w:sz w:val="18"/>
                <w:szCs w:val="18"/>
              </w:rPr>
              <w:t>Процентная ставка (процентные ставки) в процентах годовых, а при применении переменной процентной ставки - порядок ее определения, соответствующий требованиям Федерального закона от 21 декабря 2013 года № 353-ФЗ "О потребительском кредите (займе)", ее значение на дату предоставления заемщику индивидуальных условий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Default="0022575C" w:rsidP="00532257">
            <w:pPr>
              <w:spacing w:after="0" w:line="240" w:lineRule="auto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_________ % (_________ процентов) годовых</w:t>
            </w:r>
          </w:p>
          <w:p w:rsidR="002F5402" w:rsidRDefault="002F5402" w:rsidP="00532257">
            <w:pPr>
              <w:spacing w:after="0" w:line="240" w:lineRule="auto"/>
              <w:rPr>
                <w:sz w:val="18"/>
                <w:szCs w:val="18"/>
              </w:rPr>
            </w:pPr>
          </w:p>
          <w:p w:rsidR="002F5402" w:rsidRDefault="002F5402" w:rsidP="002F54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Банк вправе в одностороннем порядке уменьшить процентную ставку как на весь срок действия Договора, так и на любой период в течение срока действия Договора.</w:t>
            </w:r>
          </w:p>
          <w:p w:rsidR="002F5402" w:rsidRPr="00532257" w:rsidRDefault="002F5402" w:rsidP="002F5402">
            <w:pPr>
              <w:spacing w:after="0" w:line="240" w:lineRule="auto"/>
              <w:rPr>
                <w:sz w:val="18"/>
                <w:szCs w:val="18"/>
              </w:rPr>
            </w:pPr>
            <w:r w:rsidRPr="000B3928">
              <w:rPr>
                <w:rFonts w:cs="Calibri"/>
                <w:sz w:val="18"/>
                <w:szCs w:val="18"/>
              </w:rPr>
              <w:t xml:space="preserve">В случае принятия Банком решения об изменении процентной ставки </w:t>
            </w:r>
            <w:r>
              <w:rPr>
                <w:rFonts w:cs="Calibri"/>
                <w:sz w:val="18"/>
                <w:szCs w:val="18"/>
              </w:rPr>
              <w:t xml:space="preserve">Банк сообщает об этом Заемщику </w:t>
            </w:r>
            <w:r w:rsidRPr="000B3928">
              <w:rPr>
                <w:rFonts w:cs="Calibri"/>
                <w:sz w:val="18"/>
                <w:szCs w:val="18"/>
              </w:rPr>
              <w:t>и направляет новый График платежей по настоящему Договору в порядке, установленном строкой 16 настоящих Индивидуальных условий</w:t>
            </w:r>
            <w:r>
              <w:rPr>
                <w:rFonts w:cs="Calibri"/>
                <w:sz w:val="18"/>
                <w:szCs w:val="18"/>
              </w:rPr>
              <w:t>.</w:t>
            </w:r>
          </w:p>
        </w:tc>
      </w:tr>
      <w:tr w:rsidR="0022575C" w:rsidRPr="00532257" w:rsidTr="00835640">
        <w:trPr>
          <w:cantSplit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5.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Порядок определения курса иностранной валюты при переводе денежных средств кредитором третьему лицу, указанному заемщиком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417C8B" w:rsidRDefault="006C1614" w:rsidP="00532257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9604E0">
              <w:rPr>
                <w:sz w:val="18"/>
                <w:szCs w:val="18"/>
              </w:rPr>
              <w:t>по курсу Банка России на день продажи</w:t>
            </w:r>
            <w:r w:rsidR="00417C8B">
              <w:rPr>
                <w:color w:val="FF0000"/>
                <w:sz w:val="18"/>
                <w:szCs w:val="18"/>
              </w:rPr>
              <w:t xml:space="preserve"> </w:t>
            </w:r>
          </w:p>
        </w:tc>
      </w:tr>
      <w:tr w:rsidR="00AB72C6" w:rsidRPr="00532257" w:rsidTr="00835640">
        <w:trPr>
          <w:cantSplit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C6" w:rsidRPr="00532257" w:rsidRDefault="00AB72C6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41CE3">
              <w:rPr>
                <w:sz w:val="18"/>
                <w:szCs w:val="18"/>
              </w:rPr>
              <w:t>5</w:t>
            </w:r>
            <w:r w:rsidRPr="00E41CE3">
              <w:rPr>
                <w:sz w:val="18"/>
                <w:szCs w:val="18"/>
                <w:vertAlign w:val="superscript"/>
              </w:rPr>
              <w:t>1</w:t>
            </w:r>
            <w:r w:rsidRPr="00E41CE3">
              <w:rPr>
                <w:sz w:val="18"/>
                <w:szCs w:val="18"/>
              </w:rPr>
              <w:t>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C6" w:rsidRPr="00532257" w:rsidRDefault="00AB72C6" w:rsidP="002F5402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41CE3">
              <w:rPr>
                <w:sz w:val="18"/>
                <w:szCs w:val="18"/>
              </w:rPr>
              <w:t>Указание на изменение суммы расходов заемщика при увеличении используемой в договоре переменной процентной ставки потребительского кредита на один процентный пункт начиная со второго очередного платежа на ближайшую дату после предполагаемой даты заключения договора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C6" w:rsidRPr="009604E0" w:rsidRDefault="00AB72C6" w:rsidP="00532257">
            <w:pPr>
              <w:spacing w:after="0" w:line="240" w:lineRule="auto"/>
              <w:rPr>
                <w:sz w:val="18"/>
                <w:szCs w:val="18"/>
              </w:rPr>
            </w:pPr>
            <w:r w:rsidRPr="00E41CE3">
              <w:rPr>
                <w:sz w:val="18"/>
                <w:szCs w:val="18"/>
              </w:rPr>
              <w:t>Отсутствует.</w:t>
            </w:r>
          </w:p>
        </w:tc>
      </w:tr>
      <w:tr w:rsidR="0022575C" w:rsidRPr="00532257" w:rsidTr="00835640">
        <w:trPr>
          <w:cantSplit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lastRenderedPageBreak/>
              <w:t>6.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Количество, размер и периодичность (сроки) платежей заемщика по договору или порядок определения этих платежей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6" w:rsidRPr="00532257" w:rsidRDefault="00194DB6" w:rsidP="00194DB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 xml:space="preserve">Погашение Основного долга по Кредиту и уплата начисленных на его сумму процентов производится Заемщиком ежемесячно равными аннуитетными платежами в _____ день каждого месяца «(Дата Погашения») начиная с Даты Погашения, приходящейся на  месяц, следующий  за месяцем предоставления Кредита и в Дату полного  погашения Кредита. </w:t>
            </w:r>
          </w:p>
          <w:p w:rsidR="00194DB6" w:rsidRPr="00532257" w:rsidRDefault="00194DB6" w:rsidP="00194DB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 xml:space="preserve">Размер ежемесячного аннуитетного платежа рассчитывается по формуле, указанной в Общих условиях договора потребительского кредита </w:t>
            </w:r>
            <w:r w:rsidRPr="00EC1556">
              <w:rPr>
                <w:sz w:val="18"/>
                <w:szCs w:val="18"/>
              </w:rPr>
              <w:t xml:space="preserve">на цели </w:t>
            </w:r>
            <w:r w:rsidRPr="00194DB6">
              <w:rPr>
                <w:sz w:val="18"/>
                <w:szCs w:val="18"/>
              </w:rPr>
              <w:t>рефинансирования кредита без обеспечения</w:t>
            </w:r>
            <w:r w:rsidR="00AE1B28">
              <w:rPr>
                <w:sz w:val="18"/>
                <w:szCs w:val="18"/>
              </w:rPr>
              <w:t xml:space="preserve"> </w:t>
            </w:r>
            <w:r w:rsidRPr="00194DB6">
              <w:rPr>
                <w:sz w:val="18"/>
                <w:szCs w:val="18"/>
              </w:rPr>
              <w:t>и задолженности по кредитной карте</w:t>
            </w:r>
            <w:r w:rsidRPr="00532257">
              <w:rPr>
                <w:sz w:val="18"/>
                <w:szCs w:val="18"/>
              </w:rPr>
              <w:t xml:space="preserve"> (далее – «Общие условия»). На дату заключения Договора размер ежемесячного аннуитетного платежа равен _________</w:t>
            </w:r>
            <w:r w:rsidR="008A27E3" w:rsidRPr="00467CA9">
              <w:rPr>
                <w:sz w:val="18"/>
                <w:szCs w:val="18"/>
              </w:rPr>
              <w:t xml:space="preserve"> рублей РФ</w:t>
            </w:r>
            <w:r w:rsidR="00D1345B">
              <w:rPr>
                <w:sz w:val="18"/>
                <w:szCs w:val="18"/>
              </w:rPr>
              <w:t>/долларов США/Е</w:t>
            </w:r>
            <w:r w:rsidR="00AE1B28">
              <w:rPr>
                <w:sz w:val="18"/>
                <w:szCs w:val="18"/>
              </w:rPr>
              <w:t>вро</w:t>
            </w:r>
            <w:r w:rsidRPr="00532257">
              <w:rPr>
                <w:sz w:val="18"/>
                <w:szCs w:val="18"/>
              </w:rPr>
              <w:t>.</w:t>
            </w:r>
          </w:p>
          <w:p w:rsidR="0022575C" w:rsidRPr="00532257" w:rsidRDefault="00194DB6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Сумма, подлежащая выплате в Дату полного погашения Кредита, может быть отлична от суммы ежемесячного аннуитетного платежа и должна быть равна сумме, необходимой для полного погашения Задолженности Заемщика по Кредиту, остающейся невыплаченной Банку на Дату полного погашения Кредита.</w:t>
            </w:r>
          </w:p>
        </w:tc>
      </w:tr>
      <w:tr w:rsidR="0022575C" w:rsidRPr="00532257" w:rsidTr="00835640">
        <w:trPr>
          <w:cantSplit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7.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Порядок изменения количества, размера и периодичности (сроков) платежей заемщика при частичном досрочном возврате кредита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При досрочном погашении части суммы Основного долга по Кредиту Дата полного погашения Кредита не изменяется, а размер ежемесячного аннуитетного платежа подлежит пересчету в порядке, установленном Общими условиями</w:t>
            </w:r>
          </w:p>
        </w:tc>
      </w:tr>
      <w:tr w:rsidR="0022575C" w:rsidRPr="00532257" w:rsidTr="00835640">
        <w:trPr>
          <w:cantSplit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8.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Способ исполнения заемщиком обязательств по договору по месту нахождения заемщика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В целях исполнения обязательства Заемщика по погашению Кредита, Заемщик обязуется обеспечить на счете, указанном в пункте 17 настоящих Индивидуальных условий (далее – «Счет»), денежные средства в сумме и в срок, установленные пунктом 6 настоящих Индивидуальных условий.</w:t>
            </w:r>
          </w:p>
          <w:p w:rsidR="0022575C" w:rsidRPr="00532257" w:rsidRDefault="0022575C" w:rsidP="00532257">
            <w:pPr>
              <w:spacing w:after="0" w:line="240" w:lineRule="auto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 xml:space="preserve">Пополнение Счета возможно наличными в офисах Банка или безналичным переводом на Счет. Способы перечисления денежных средств на Счет приведены на странице «Способы погашения кредита» сайта Банка </w:t>
            </w:r>
            <w:hyperlink r:id="rId8" w:history="1">
              <w:r w:rsidR="005F4F55" w:rsidRPr="001E185F">
                <w:rPr>
                  <w:rStyle w:val="Hyperlink"/>
                  <w:sz w:val="18"/>
                  <w:szCs w:val="18"/>
                </w:rPr>
                <w:t>www.unicreditbank.ru</w:t>
              </w:r>
            </w:hyperlink>
            <w:r w:rsidRPr="00532257">
              <w:rPr>
                <w:sz w:val="18"/>
                <w:szCs w:val="18"/>
              </w:rPr>
              <w:t xml:space="preserve">.  </w:t>
            </w:r>
          </w:p>
        </w:tc>
      </w:tr>
      <w:tr w:rsidR="0022575C" w:rsidRPr="00532257" w:rsidTr="00835640">
        <w:trPr>
          <w:cantSplit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8.1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Бесплатный способ исполнения заемщиком обязательств по договору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Плата за зачисление денежных средств на Счет или перевод на него денежных средств с другого счета, открытого в Банке, Банком не взимается.</w:t>
            </w:r>
          </w:p>
          <w:p w:rsidR="0022575C" w:rsidRPr="00532257" w:rsidRDefault="0022575C" w:rsidP="00532257">
            <w:pPr>
              <w:spacing w:after="0" w:line="240" w:lineRule="auto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Способы зачисления или перечисления денежных средств на Счет без взимания комиссионного вознаграждения с отправителя/вносителя в регионе вручения Заемщику настоящих Индивидуальных условий договора потребительского кредита приведен в приложении к ним.</w:t>
            </w:r>
          </w:p>
        </w:tc>
      </w:tr>
      <w:tr w:rsidR="0022575C" w:rsidRPr="00532257" w:rsidTr="00835640">
        <w:trPr>
          <w:cantSplit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9.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Обязанность заемщика заключить иные договоры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8D035C" w:rsidP="00532257">
            <w:pPr>
              <w:spacing w:after="0" w:line="240" w:lineRule="auto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Не применимо.</w:t>
            </w:r>
          </w:p>
        </w:tc>
      </w:tr>
      <w:tr w:rsidR="0022575C" w:rsidRPr="00532257" w:rsidTr="00835640">
        <w:trPr>
          <w:cantSplit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10.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Обязанность заемщика по предоставлению обеспечения исполнения обязательств по договору  и требования к такому обеспечению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Не применимо.</w:t>
            </w:r>
          </w:p>
        </w:tc>
      </w:tr>
      <w:tr w:rsidR="0022575C" w:rsidRPr="00532257" w:rsidTr="00835640">
        <w:trPr>
          <w:cantSplit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11.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C321B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Цели использования заемщиком потребительского кредита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BE" w:rsidRPr="008B37BE" w:rsidRDefault="00D42010" w:rsidP="00D42010">
            <w:pPr>
              <w:pStyle w:val="BodyText2"/>
              <w:spacing w:before="0"/>
              <w:rPr>
                <w:rFonts w:ascii="Calibri" w:hAnsi="Calibri" w:cs="Times New Roman"/>
                <w:bCs w:val="0"/>
                <w:caps w:val="0"/>
                <w:color w:val="auto"/>
                <w:sz w:val="18"/>
                <w:szCs w:val="18"/>
                <w:lang w:eastAsia="ru-RU"/>
              </w:rPr>
            </w:pPr>
            <w:r>
              <w:rPr>
                <w:rFonts w:ascii="Calibri" w:hAnsi="Calibri" w:cs="Times New Roman"/>
                <w:bCs w:val="0"/>
                <w:caps w:val="0"/>
                <w:color w:val="auto"/>
                <w:sz w:val="18"/>
                <w:szCs w:val="18"/>
                <w:lang w:eastAsia="ru-RU"/>
              </w:rPr>
              <w:t>П</w:t>
            </w:r>
            <w:r w:rsidR="008B37BE" w:rsidRPr="008B37BE">
              <w:rPr>
                <w:rFonts w:ascii="Calibri" w:hAnsi="Calibri" w:cs="Times New Roman"/>
                <w:bCs w:val="0"/>
                <w:caps w:val="0"/>
                <w:color w:val="auto"/>
                <w:sz w:val="18"/>
                <w:szCs w:val="18"/>
                <w:lang w:eastAsia="ru-RU"/>
              </w:rPr>
              <w:t>огашени</w:t>
            </w:r>
            <w:r>
              <w:rPr>
                <w:rFonts w:ascii="Calibri" w:hAnsi="Calibri" w:cs="Times New Roman"/>
                <w:bCs w:val="0"/>
                <w:caps w:val="0"/>
                <w:color w:val="auto"/>
                <w:sz w:val="18"/>
                <w:szCs w:val="18"/>
                <w:lang w:eastAsia="ru-RU"/>
              </w:rPr>
              <w:t>е</w:t>
            </w:r>
            <w:r w:rsidR="008B37BE" w:rsidRPr="008B37BE">
              <w:rPr>
                <w:rFonts w:ascii="Calibri" w:hAnsi="Calibri" w:cs="Times New Roman"/>
                <w:bCs w:val="0"/>
                <w:caps w:val="0"/>
                <w:color w:val="auto"/>
                <w:sz w:val="18"/>
                <w:szCs w:val="18"/>
                <w:lang w:eastAsia="ru-RU"/>
              </w:rPr>
              <w:t xml:space="preserve"> (в том числе досрочного) задолженности:</w:t>
            </w:r>
          </w:p>
          <w:p w:rsidR="008B37BE" w:rsidRPr="008B37BE" w:rsidRDefault="008B37BE" w:rsidP="00D42010">
            <w:pPr>
              <w:pStyle w:val="BodyText2"/>
              <w:spacing w:before="0"/>
              <w:rPr>
                <w:rFonts w:ascii="Calibri" w:hAnsi="Calibri" w:cs="Times New Roman"/>
                <w:bCs w:val="0"/>
                <w:caps w:val="0"/>
                <w:color w:val="auto"/>
                <w:sz w:val="18"/>
                <w:szCs w:val="18"/>
                <w:lang w:eastAsia="ru-RU"/>
              </w:rPr>
            </w:pPr>
            <w:r w:rsidRPr="008B37BE">
              <w:rPr>
                <w:rFonts w:ascii="Calibri" w:hAnsi="Calibri" w:cs="Times New Roman"/>
                <w:bCs w:val="0"/>
                <w:caps w:val="0"/>
                <w:color w:val="auto"/>
                <w:sz w:val="18"/>
                <w:szCs w:val="18"/>
                <w:lang w:eastAsia="ru-RU"/>
              </w:rPr>
              <w:t xml:space="preserve">- по </w:t>
            </w:r>
            <w:r w:rsidRPr="00D42010">
              <w:rPr>
                <w:rFonts w:ascii="Calibri" w:hAnsi="Calibri" w:cs="Times New Roman"/>
                <w:bCs w:val="0"/>
                <w:caps w:val="0"/>
                <w:color w:val="FF0000"/>
                <w:sz w:val="18"/>
                <w:szCs w:val="18"/>
                <w:lang w:eastAsia="ru-RU"/>
              </w:rPr>
              <w:t xml:space="preserve">кредитному договору ___________/договору о предоставлении кредита </w:t>
            </w:r>
            <w:r w:rsidRPr="00D42010">
              <w:rPr>
                <w:rFonts w:ascii="Calibri" w:hAnsi="Calibri" w:cs="Times New Roman"/>
                <w:bCs w:val="0"/>
                <w:i/>
                <w:caps w:val="0"/>
                <w:color w:val="FF0000"/>
                <w:sz w:val="18"/>
                <w:szCs w:val="18"/>
                <w:lang w:eastAsia="ru-RU"/>
              </w:rPr>
              <w:t>[последнее для договора кредитования, заключенного путем оферты/акцепта]</w:t>
            </w:r>
            <w:r w:rsidRPr="008B37BE">
              <w:rPr>
                <w:rFonts w:ascii="Calibri" w:hAnsi="Calibri" w:cs="Times New Roman"/>
                <w:bCs w:val="0"/>
                <w:caps w:val="0"/>
                <w:color w:val="auto"/>
                <w:sz w:val="18"/>
                <w:szCs w:val="18"/>
                <w:lang w:eastAsia="ru-RU"/>
              </w:rPr>
              <w:t>, заключенному ______________ года в городе _______ с Банком (далее «Рефинансируемый кредит») - в сумме ______________ (__________)</w:t>
            </w:r>
            <w:r w:rsidR="008C6643">
              <w:rPr>
                <w:rFonts w:ascii="Calibri" w:hAnsi="Calibri" w:cs="Times New Roman"/>
                <w:bCs w:val="0"/>
                <w:caps w:val="0"/>
                <w:color w:val="auto"/>
                <w:sz w:val="18"/>
                <w:szCs w:val="18"/>
                <w:lang w:eastAsia="ru-RU"/>
              </w:rPr>
              <w:t xml:space="preserve"> </w:t>
            </w:r>
            <w:r w:rsidR="008C6643" w:rsidRPr="00B22B26">
              <w:rPr>
                <w:rFonts w:ascii="Calibri" w:hAnsi="Calibri" w:cs="Times New Roman"/>
                <w:bCs w:val="0"/>
                <w:caps w:val="0"/>
                <w:color w:val="auto"/>
                <w:sz w:val="18"/>
                <w:szCs w:val="18"/>
                <w:lang w:eastAsia="ru-RU"/>
              </w:rPr>
              <w:t>рублей РФ/долларов США/Евро</w:t>
            </w:r>
            <w:r w:rsidRPr="008B37BE">
              <w:rPr>
                <w:rFonts w:ascii="Calibri" w:hAnsi="Calibri" w:cs="Times New Roman"/>
                <w:bCs w:val="0"/>
                <w:caps w:val="0"/>
                <w:color w:val="auto"/>
                <w:sz w:val="18"/>
                <w:szCs w:val="18"/>
                <w:lang w:eastAsia="ru-RU"/>
              </w:rPr>
              <w:t xml:space="preserve"> </w:t>
            </w:r>
            <w:r w:rsidRPr="00D42010">
              <w:rPr>
                <w:rFonts w:ascii="Calibri" w:hAnsi="Calibri" w:cs="Times New Roman"/>
                <w:bCs w:val="0"/>
                <w:i/>
                <w:caps w:val="0"/>
                <w:color w:val="FF0000"/>
                <w:sz w:val="18"/>
                <w:szCs w:val="18"/>
                <w:lang w:eastAsia="ru-RU"/>
              </w:rPr>
              <w:t>[указывается сумма Кредита, идущая на погашение задолженности по Рефинансируемому кредиту]</w:t>
            </w:r>
            <w:r w:rsidRPr="008B37BE">
              <w:rPr>
                <w:rFonts w:ascii="Calibri" w:hAnsi="Calibri" w:cs="Times New Roman"/>
                <w:bCs w:val="0"/>
                <w:caps w:val="0"/>
                <w:color w:val="auto"/>
                <w:sz w:val="18"/>
                <w:szCs w:val="18"/>
                <w:lang w:eastAsia="ru-RU"/>
              </w:rPr>
              <w:t xml:space="preserve"> </w:t>
            </w:r>
          </w:p>
          <w:p w:rsidR="008B37BE" w:rsidRPr="008B37BE" w:rsidRDefault="008B37BE" w:rsidP="00D42010">
            <w:pPr>
              <w:pStyle w:val="BodyText2"/>
              <w:spacing w:before="0"/>
              <w:rPr>
                <w:rFonts w:ascii="Calibri" w:hAnsi="Calibri" w:cs="Times New Roman"/>
                <w:bCs w:val="0"/>
                <w:caps w:val="0"/>
                <w:color w:val="auto"/>
                <w:sz w:val="18"/>
                <w:szCs w:val="18"/>
                <w:lang w:eastAsia="ru-RU"/>
              </w:rPr>
            </w:pPr>
            <w:r w:rsidRPr="008B37BE">
              <w:rPr>
                <w:rFonts w:ascii="Calibri" w:hAnsi="Calibri" w:cs="Times New Roman"/>
                <w:bCs w:val="0"/>
                <w:caps w:val="0"/>
                <w:color w:val="auto"/>
                <w:sz w:val="18"/>
                <w:szCs w:val="18"/>
                <w:lang w:eastAsia="ru-RU"/>
              </w:rPr>
              <w:t>- по договору о выпуске и использовании кредитной банковской карты АО ЮниКредит Банк, заключенному  ___________ года с Банком с лимитом кредитования в размере ________________________ рублей РФ, Евро, долларов США. (далее «Рефинансируемый кредит 2») – в сумме ______________ (__________)</w:t>
            </w:r>
            <w:r w:rsidR="008C6643">
              <w:rPr>
                <w:rFonts w:ascii="Calibri" w:hAnsi="Calibri" w:cs="Times New Roman"/>
                <w:bCs w:val="0"/>
                <w:caps w:val="0"/>
                <w:color w:val="auto"/>
                <w:sz w:val="18"/>
                <w:szCs w:val="18"/>
                <w:lang w:eastAsia="ru-RU"/>
              </w:rPr>
              <w:t xml:space="preserve"> </w:t>
            </w:r>
            <w:r w:rsidR="008C6643" w:rsidRPr="00B22B26">
              <w:rPr>
                <w:rFonts w:ascii="Calibri" w:hAnsi="Calibri" w:cs="Times New Roman"/>
                <w:bCs w:val="0"/>
                <w:caps w:val="0"/>
                <w:color w:val="auto"/>
                <w:sz w:val="18"/>
                <w:szCs w:val="18"/>
                <w:lang w:eastAsia="ru-RU"/>
              </w:rPr>
              <w:t>рублей РФ/долларов США/Евро</w:t>
            </w:r>
            <w:r w:rsidRPr="008B37BE">
              <w:rPr>
                <w:rFonts w:ascii="Calibri" w:hAnsi="Calibri" w:cs="Times New Roman"/>
                <w:bCs w:val="0"/>
                <w:caps w:val="0"/>
                <w:color w:val="auto"/>
                <w:sz w:val="18"/>
                <w:szCs w:val="18"/>
                <w:lang w:eastAsia="ru-RU"/>
              </w:rPr>
              <w:t xml:space="preserve">, </w:t>
            </w:r>
          </w:p>
          <w:p w:rsidR="008B37BE" w:rsidRPr="00D42010" w:rsidRDefault="008B37BE" w:rsidP="00D42010">
            <w:pPr>
              <w:pStyle w:val="BodyText2"/>
              <w:spacing w:before="0"/>
              <w:rPr>
                <w:rFonts w:ascii="Calibri" w:hAnsi="Calibri" w:cs="Times New Roman"/>
                <w:bCs w:val="0"/>
                <w:i/>
                <w:caps w:val="0"/>
                <w:color w:val="FF0000"/>
                <w:sz w:val="18"/>
                <w:szCs w:val="18"/>
                <w:lang w:eastAsia="ru-RU"/>
              </w:rPr>
            </w:pPr>
            <w:r w:rsidRPr="00D42010">
              <w:rPr>
                <w:rFonts w:ascii="Calibri" w:hAnsi="Calibri" w:cs="Times New Roman"/>
                <w:bCs w:val="0"/>
                <w:caps w:val="0"/>
                <w:color w:val="FF0000"/>
                <w:sz w:val="18"/>
                <w:szCs w:val="18"/>
                <w:lang w:eastAsia="ru-RU"/>
              </w:rPr>
              <w:t xml:space="preserve">далее совместно называемые «Рефинансируемые кредиты». </w:t>
            </w:r>
            <w:r w:rsidRPr="00D42010">
              <w:rPr>
                <w:rFonts w:ascii="Calibri" w:hAnsi="Calibri" w:cs="Times New Roman"/>
                <w:bCs w:val="0"/>
                <w:i/>
                <w:caps w:val="0"/>
                <w:color w:val="FF0000"/>
                <w:sz w:val="18"/>
                <w:szCs w:val="18"/>
                <w:lang w:eastAsia="ru-RU"/>
              </w:rPr>
              <w:t>[включается при рефинансировании нескольких кредитов]</w:t>
            </w:r>
          </w:p>
          <w:p w:rsidR="0022575C" w:rsidRPr="00532257" w:rsidRDefault="008B37BE" w:rsidP="00D42010">
            <w:pPr>
              <w:pStyle w:val="BodyText2"/>
              <w:spacing w:before="0"/>
              <w:rPr>
                <w:sz w:val="18"/>
                <w:szCs w:val="18"/>
              </w:rPr>
            </w:pPr>
            <w:r w:rsidRPr="00D42010">
              <w:rPr>
                <w:rFonts w:ascii="Calibri" w:hAnsi="Calibri" w:cs="Times New Roman"/>
                <w:bCs w:val="0"/>
                <w:i/>
                <w:caps w:val="0"/>
                <w:color w:val="FF0000"/>
                <w:sz w:val="18"/>
                <w:szCs w:val="18"/>
                <w:lang w:eastAsia="ru-RU"/>
              </w:rPr>
              <w:t>[указывается требуемое количество кредитов определяемые как «Рефинансируемый кредит N», где N  соответствующий порядковый номер]</w:t>
            </w:r>
            <w:r w:rsidR="00365C82" w:rsidRPr="00365C82">
              <w:rPr>
                <w:sz w:val="18"/>
                <w:szCs w:val="18"/>
              </w:rPr>
              <w:t xml:space="preserve"> </w:t>
            </w:r>
          </w:p>
        </w:tc>
      </w:tr>
      <w:tr w:rsidR="0022575C" w:rsidRPr="00532257" w:rsidTr="00835640">
        <w:trPr>
          <w:cantSplit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12.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 xml:space="preserve">Ответственность заемщика за ненадлежащее </w:t>
            </w:r>
            <w:r w:rsidRPr="001950F4">
              <w:rPr>
                <w:sz w:val="18"/>
                <w:szCs w:val="18"/>
              </w:rPr>
              <w:t>исполнение условий</w:t>
            </w:r>
            <w:r w:rsidRPr="00532257">
              <w:rPr>
                <w:sz w:val="18"/>
                <w:szCs w:val="18"/>
              </w:rPr>
              <w:t xml:space="preserve"> договора, размер неустойки (штрафа, пени) или порядок их определения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pStyle w:val="BodyText"/>
              <w:keepNext/>
              <w:spacing w:before="40" w:after="20"/>
              <w:outlineLvl w:val="1"/>
              <w:rPr>
                <w:rFonts w:ascii="Calibri" w:hAnsi="Calibri" w:cs="Calibri"/>
                <w:sz w:val="18"/>
                <w:szCs w:val="18"/>
              </w:rPr>
            </w:pPr>
            <w:r w:rsidRPr="00532257">
              <w:rPr>
                <w:rFonts w:ascii="Calibri" w:hAnsi="Calibri" w:cs="Calibri"/>
                <w:sz w:val="18"/>
                <w:szCs w:val="18"/>
              </w:rPr>
              <w:t>В случае несвоевременного погашения Задолженности по Кредиту Заемщик уплачивает Банку неустойку в размере</w:t>
            </w:r>
            <w:r w:rsidR="00B96744">
              <w:rPr>
                <w:rFonts w:ascii="Calibri" w:hAnsi="Calibri" w:cs="Calibri"/>
                <w:sz w:val="18"/>
                <w:szCs w:val="18"/>
              </w:rPr>
              <w:t xml:space="preserve"> 20</w:t>
            </w:r>
            <w:r w:rsidRPr="00532257">
              <w:rPr>
                <w:rFonts w:ascii="Calibri" w:hAnsi="Calibri" w:cs="Calibri"/>
                <w:sz w:val="18"/>
                <w:szCs w:val="18"/>
              </w:rPr>
              <w:t xml:space="preserve"> % годовых, начисляемых на  сумму просроченной задолженности</w:t>
            </w:r>
            <w:r w:rsidR="00B96744">
              <w:rPr>
                <w:rFonts w:ascii="Calibri" w:hAnsi="Calibri" w:cs="Calibri"/>
                <w:sz w:val="18"/>
                <w:szCs w:val="18"/>
              </w:rPr>
              <w:t xml:space="preserve"> по Кредиту за период</w:t>
            </w:r>
            <w:r w:rsidRPr="00532257">
              <w:rPr>
                <w:rFonts w:ascii="Calibri" w:hAnsi="Calibri" w:cs="Calibri"/>
                <w:sz w:val="18"/>
                <w:szCs w:val="18"/>
              </w:rPr>
              <w:t xml:space="preserve"> с даты, когда </w:t>
            </w:r>
            <w:r w:rsidR="00B96744">
              <w:rPr>
                <w:rFonts w:ascii="Calibri" w:hAnsi="Calibri" w:cs="Calibri"/>
                <w:sz w:val="18"/>
                <w:szCs w:val="18"/>
              </w:rPr>
              <w:t xml:space="preserve">соответствующая </w:t>
            </w:r>
            <w:r w:rsidRPr="00532257">
              <w:rPr>
                <w:rFonts w:ascii="Calibri" w:hAnsi="Calibri" w:cs="Calibri"/>
                <w:sz w:val="18"/>
                <w:szCs w:val="18"/>
              </w:rPr>
              <w:t>сумма подлежала уплате, по дату ее фактической выплаты</w:t>
            </w:r>
            <w:r w:rsidR="00B96744">
              <w:rPr>
                <w:rFonts w:ascii="Calibri" w:hAnsi="Calibri" w:cs="Calibri"/>
                <w:sz w:val="18"/>
                <w:szCs w:val="18"/>
              </w:rPr>
              <w:t xml:space="preserve"> Банку</w:t>
            </w:r>
            <w:r w:rsidRPr="00532257">
              <w:rPr>
                <w:rFonts w:ascii="Calibri" w:hAnsi="Calibri" w:cs="Calibri"/>
                <w:sz w:val="18"/>
                <w:szCs w:val="18"/>
              </w:rPr>
              <w:t xml:space="preserve"> включительно.</w:t>
            </w:r>
          </w:p>
          <w:p w:rsidR="0022575C" w:rsidRPr="00532257" w:rsidRDefault="0022575C" w:rsidP="0053225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2575C" w:rsidRPr="00532257" w:rsidTr="00835640">
        <w:trPr>
          <w:cantSplit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lastRenderedPageBreak/>
              <w:t>13.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Условие об уступке кредитором третьим лицам прав (требований) по договору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Pr="00CA1F23" w:rsidRDefault="00FB7547" w:rsidP="00FB7547">
            <w:pPr>
              <w:spacing w:after="0" w:line="240" w:lineRule="auto"/>
              <w:rPr>
                <w:rFonts w:asciiTheme="minorHAnsi" w:hAnsiTheme="minorHAnsi" w:cstheme="minorBidi"/>
                <w:sz w:val="18"/>
                <w:szCs w:val="18"/>
              </w:rPr>
            </w:pPr>
            <w:r w:rsidRPr="00CA1F23">
              <w:rPr>
                <w:rFonts w:asciiTheme="minorHAnsi" w:hAnsiTheme="minorHAnsi" w:cstheme="minorBidi"/>
                <w:sz w:val="18"/>
                <w:szCs w:val="18"/>
              </w:rPr>
              <w:t xml:space="preserve">Настоящим </w:t>
            </w:r>
          </w:p>
          <w:p w:rsidR="00FB7547" w:rsidRPr="00CA1F23" w:rsidRDefault="00FB7547" w:rsidP="00FB7547">
            <w:pPr>
              <w:spacing w:after="0" w:line="240" w:lineRule="auto"/>
              <w:rPr>
                <w:rFonts w:asciiTheme="minorHAnsi" w:hAnsiTheme="minorHAnsi" w:cstheme="minorBidi"/>
                <w:sz w:val="18"/>
                <w:szCs w:val="18"/>
              </w:rPr>
            </w:pPr>
            <w:r w:rsidRPr="00CA1F23">
              <w:rPr>
                <w:rFonts w:asciiTheme="minorHAnsi" w:hAnsiTheme="minorHAnsi" w:cstheme="minorBidi" w:hint="eastAsia"/>
                <w:sz w:val="18"/>
                <w:szCs w:val="18"/>
              </w:rPr>
              <w:t>□</w:t>
            </w:r>
            <w:r w:rsidRPr="00CA1F23">
              <w:rPr>
                <w:rFonts w:asciiTheme="minorHAnsi" w:hAnsiTheme="minorHAnsi" w:cstheme="minorBidi"/>
                <w:sz w:val="18"/>
                <w:szCs w:val="18"/>
              </w:rPr>
              <w:t xml:space="preserve"> выражаю согласие</w:t>
            </w:r>
          </w:p>
          <w:p w:rsidR="00FB7547" w:rsidRPr="00CA1F23" w:rsidRDefault="00FB7547" w:rsidP="00FB7547">
            <w:pPr>
              <w:spacing w:after="0" w:line="240" w:lineRule="auto"/>
              <w:rPr>
                <w:rFonts w:asciiTheme="minorHAnsi" w:hAnsiTheme="minorHAnsi" w:cstheme="minorBidi"/>
                <w:sz w:val="18"/>
                <w:szCs w:val="18"/>
              </w:rPr>
            </w:pPr>
            <w:r w:rsidRPr="00CA1F23">
              <w:rPr>
                <w:rFonts w:asciiTheme="minorHAnsi" w:hAnsiTheme="minorHAnsi" w:cstheme="minorBidi" w:hint="eastAsia"/>
                <w:sz w:val="18"/>
                <w:szCs w:val="18"/>
              </w:rPr>
              <w:t>□</w:t>
            </w:r>
            <w:r w:rsidRPr="00CA1F23">
              <w:rPr>
                <w:rFonts w:asciiTheme="minorHAnsi" w:hAnsiTheme="minorHAnsi" w:cstheme="minorBidi"/>
                <w:sz w:val="18"/>
                <w:szCs w:val="18"/>
              </w:rPr>
              <w:t xml:space="preserve"> запрещаю</w:t>
            </w:r>
          </w:p>
          <w:p w:rsidR="00FB7547" w:rsidRPr="00CA1F23" w:rsidRDefault="00FB7547" w:rsidP="00FB7547">
            <w:pPr>
              <w:spacing w:after="0" w:line="240" w:lineRule="auto"/>
              <w:rPr>
                <w:rFonts w:asciiTheme="minorHAnsi" w:hAnsiTheme="minorHAnsi" w:cstheme="minorBidi"/>
                <w:sz w:val="18"/>
                <w:szCs w:val="18"/>
              </w:rPr>
            </w:pPr>
            <w:r w:rsidRPr="00CA1F23">
              <w:rPr>
                <w:rFonts w:asciiTheme="minorHAnsi" w:hAnsiTheme="minorHAnsi" w:cstheme="minorBidi"/>
                <w:sz w:val="18"/>
                <w:szCs w:val="18"/>
              </w:rPr>
              <w:t>Банку передачу (уступку) Банком своих прав Кредитора по Договору третьим лицам (кредитной или иной организации, в том числе не имеющей лицензию на право осуществления банковской деятельности).</w:t>
            </w:r>
          </w:p>
          <w:p w:rsidR="00FB7547" w:rsidRPr="00CA1F23" w:rsidRDefault="00FB7547" w:rsidP="00FB7547">
            <w:pPr>
              <w:spacing w:after="0" w:line="240" w:lineRule="auto"/>
              <w:rPr>
                <w:rFonts w:asciiTheme="minorHAnsi" w:hAnsiTheme="minorHAnsi" w:cstheme="minorBidi"/>
                <w:sz w:val="18"/>
                <w:szCs w:val="18"/>
              </w:rPr>
            </w:pPr>
            <w:r w:rsidRPr="00CA1F23">
              <w:rPr>
                <w:rFonts w:asciiTheme="minorHAnsi" w:hAnsiTheme="minorHAnsi" w:cstheme="minorBidi"/>
                <w:sz w:val="18"/>
                <w:szCs w:val="18"/>
              </w:rPr>
              <w:t>_______________________</w:t>
            </w:r>
          </w:p>
          <w:p w:rsidR="00FB7547" w:rsidRPr="00CA1F23" w:rsidRDefault="00FB7547" w:rsidP="00FB7547">
            <w:pPr>
              <w:spacing w:after="0" w:line="240" w:lineRule="auto"/>
              <w:rPr>
                <w:rFonts w:asciiTheme="minorHAnsi" w:hAnsiTheme="minorHAnsi" w:cstheme="minorBidi"/>
                <w:sz w:val="18"/>
                <w:szCs w:val="18"/>
              </w:rPr>
            </w:pPr>
            <w:r w:rsidRPr="00CA1F23">
              <w:rPr>
                <w:rFonts w:asciiTheme="minorHAnsi" w:hAnsiTheme="minorHAnsi" w:cstheme="minorBidi"/>
                <w:sz w:val="18"/>
                <w:szCs w:val="18"/>
              </w:rPr>
              <w:t>Подпись Заемщика</w:t>
            </w:r>
          </w:p>
          <w:p w:rsidR="00FB7547" w:rsidRPr="00CA1F23" w:rsidRDefault="00FB7547" w:rsidP="00FB7547">
            <w:pPr>
              <w:spacing w:after="0" w:line="120" w:lineRule="auto"/>
              <w:rPr>
                <w:rFonts w:asciiTheme="minorHAnsi" w:hAnsiTheme="minorHAnsi" w:cstheme="minorBidi"/>
                <w:sz w:val="18"/>
                <w:szCs w:val="18"/>
              </w:rPr>
            </w:pPr>
          </w:p>
          <w:p w:rsidR="00FB7547" w:rsidRPr="00CA1F23" w:rsidRDefault="00FB7547" w:rsidP="00FB7547">
            <w:pPr>
              <w:spacing w:after="0" w:line="240" w:lineRule="auto"/>
              <w:rPr>
                <w:rFonts w:asciiTheme="minorHAnsi" w:hAnsiTheme="minorHAnsi" w:cstheme="minorBidi"/>
                <w:sz w:val="18"/>
                <w:szCs w:val="18"/>
              </w:rPr>
            </w:pPr>
            <w:r w:rsidRPr="00CA1F23">
              <w:rPr>
                <w:rFonts w:asciiTheme="minorHAnsi" w:hAnsiTheme="minorHAnsi" w:cstheme="minorBidi"/>
                <w:sz w:val="18"/>
                <w:szCs w:val="18"/>
              </w:rPr>
              <w:t>Согласие Заемщика на уступку означает, что Банк по своему усмотрению может передать функции обслуживания Заемщика по Договору третьим лицам (кредитной или иной организации, в том числе не имеющей лицензию на право осуществления банковской деятельности), передать в залог права требования, принадлежащие Банку на основании Договора с уведомлением об этом Заемщика.</w:t>
            </w:r>
          </w:p>
          <w:p w:rsidR="0022575C" w:rsidRPr="00532257" w:rsidRDefault="00FB7547" w:rsidP="00FB754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CA1F23">
              <w:rPr>
                <w:rFonts w:asciiTheme="minorHAnsi" w:hAnsiTheme="minorHAnsi" w:cstheme="minorBidi"/>
                <w:sz w:val="18"/>
                <w:szCs w:val="18"/>
              </w:rPr>
              <w:t>Под обслуживанием Заемщика понимается любое из действий, направленных на получение от Заемщика исполнения обязательств по Договору, в том числе принятие платежей Заемщика и/или консультирование Заемщика по вопросам исполнения обязательств по Договору и/или взыскание с Заемщика задолженности по Договору и/или исполнение иных функций, переданных Банком другому лицу (кредитной или иной организации, в том числе не имеющей лицензию на право осуществления банковской деятельности) для целей получения от Заемщика исполнения по Договору и названных Банком в уведомлении.</w:t>
            </w:r>
          </w:p>
        </w:tc>
      </w:tr>
      <w:tr w:rsidR="0022575C" w:rsidRPr="00532257" w:rsidTr="00835640">
        <w:trPr>
          <w:cantSplit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14.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Согласие заемщика с общими условиями договора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D60380">
            <w:pPr>
              <w:spacing w:after="0" w:line="240" w:lineRule="auto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 xml:space="preserve">Подписанием настоящих Индивидуальных условий Заемщик подтверждает, что Общие условия ему вручены и понятны, Заемщик с ними  согласен, и признает, что Договор </w:t>
            </w:r>
            <w:r w:rsidR="00D60380">
              <w:rPr>
                <w:sz w:val="18"/>
                <w:szCs w:val="18"/>
              </w:rPr>
              <w:t xml:space="preserve">потребительского кредита на цели рефинансирования кредита без обеспечения и задолженности по кредитной карте </w:t>
            </w:r>
            <w:r w:rsidRPr="00532257">
              <w:rPr>
                <w:sz w:val="18"/>
                <w:szCs w:val="18"/>
              </w:rPr>
              <w:t xml:space="preserve"> («Договор») состоит из настоящих Индивидуальных условий договора потребительского кредита и Общих условий.</w:t>
            </w:r>
          </w:p>
        </w:tc>
      </w:tr>
      <w:tr w:rsidR="0022575C" w:rsidRPr="00532257" w:rsidTr="00835640">
        <w:trPr>
          <w:cantSplit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15.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9D7C15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5A3EC1">
              <w:rPr>
                <w:sz w:val="18"/>
                <w:szCs w:val="18"/>
              </w:rPr>
              <w:t xml:space="preserve">казываемые </w:t>
            </w:r>
            <w:r w:rsidRPr="00833A82">
              <w:rPr>
                <w:sz w:val="18"/>
                <w:szCs w:val="18"/>
              </w:rPr>
              <w:t xml:space="preserve">услуги (выполняемые работы, реализуемые товары) </w:t>
            </w:r>
            <w:r w:rsidRPr="005A3EC1">
              <w:rPr>
                <w:sz w:val="18"/>
                <w:szCs w:val="18"/>
              </w:rPr>
              <w:t>кредитором заемщику за отдельную плату и необходимые для заключения договора</w:t>
            </w:r>
            <w:r>
              <w:rPr>
                <w:sz w:val="18"/>
                <w:szCs w:val="18"/>
              </w:rPr>
              <w:t xml:space="preserve"> </w:t>
            </w:r>
            <w:r w:rsidRPr="00833A82">
              <w:rPr>
                <w:sz w:val="18"/>
                <w:szCs w:val="18"/>
              </w:rPr>
              <w:t>потребительского кредита (займа) (при наличии)</w:t>
            </w:r>
            <w:r w:rsidRPr="005A3EC1">
              <w:rPr>
                <w:sz w:val="18"/>
                <w:szCs w:val="18"/>
              </w:rPr>
              <w:t>, их цена или порядок ее определения</w:t>
            </w:r>
            <w:r>
              <w:rPr>
                <w:sz w:val="18"/>
                <w:szCs w:val="18"/>
              </w:rPr>
              <w:t xml:space="preserve"> </w:t>
            </w:r>
            <w:r w:rsidRPr="00833A82">
              <w:rPr>
                <w:sz w:val="18"/>
                <w:szCs w:val="18"/>
              </w:rPr>
              <w:t>(при наличии)</w:t>
            </w:r>
            <w:r w:rsidRPr="005A3EC1">
              <w:rPr>
                <w:sz w:val="18"/>
                <w:szCs w:val="18"/>
              </w:rPr>
              <w:t xml:space="preserve">, а также </w:t>
            </w:r>
            <w:r>
              <w:rPr>
                <w:sz w:val="18"/>
                <w:szCs w:val="18"/>
              </w:rPr>
              <w:t xml:space="preserve">подтверждение </w:t>
            </w:r>
            <w:r w:rsidRPr="005A3EC1">
              <w:rPr>
                <w:sz w:val="18"/>
                <w:szCs w:val="18"/>
              </w:rPr>
              <w:t>согласи</w:t>
            </w:r>
            <w:r>
              <w:rPr>
                <w:sz w:val="18"/>
                <w:szCs w:val="18"/>
              </w:rPr>
              <w:t>я</w:t>
            </w:r>
            <w:r w:rsidRPr="005A3EC1">
              <w:rPr>
                <w:sz w:val="18"/>
                <w:szCs w:val="18"/>
              </w:rPr>
              <w:t xml:space="preserve"> заемщика на </w:t>
            </w:r>
            <w:r>
              <w:rPr>
                <w:sz w:val="18"/>
                <w:szCs w:val="18"/>
              </w:rPr>
              <w:t xml:space="preserve">их </w:t>
            </w:r>
            <w:r w:rsidRPr="005A3EC1">
              <w:rPr>
                <w:sz w:val="18"/>
                <w:szCs w:val="18"/>
              </w:rPr>
              <w:t xml:space="preserve">оказание </w:t>
            </w:r>
            <w:r w:rsidRPr="00833A82">
              <w:rPr>
                <w:sz w:val="18"/>
                <w:szCs w:val="18"/>
              </w:rPr>
              <w:t>(выполнение, приобрете</w:t>
            </w:r>
            <w:bookmarkStart w:id="0" w:name="_GoBack"/>
            <w:bookmarkEnd w:id="0"/>
            <w:r w:rsidRPr="00833A82">
              <w:rPr>
                <w:sz w:val="18"/>
                <w:szCs w:val="18"/>
              </w:rPr>
              <w:t>ние)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Отсутствуют.</w:t>
            </w:r>
          </w:p>
        </w:tc>
      </w:tr>
      <w:tr w:rsidR="00835640" w:rsidRPr="00532257" w:rsidTr="00835640">
        <w:trPr>
          <w:cantSplit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640" w:rsidRPr="00532257" w:rsidRDefault="00835640" w:rsidP="0083564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lastRenderedPageBreak/>
              <w:t>16.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640" w:rsidRPr="00532257" w:rsidRDefault="00835640" w:rsidP="0083564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Способ обмена информацией между кредитором и заемщиком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640" w:rsidRPr="00835640" w:rsidRDefault="00835640" w:rsidP="0083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835640">
              <w:rPr>
                <w:rFonts w:asciiTheme="minorHAnsi" w:eastAsiaTheme="minorEastAsia" w:hAnsiTheme="minorHAnsi" w:cstheme="minorHAnsi"/>
                <w:sz w:val="18"/>
                <w:szCs w:val="18"/>
              </w:rPr>
              <w:t xml:space="preserve">Размещение Банком информации на интернет-сайте Банка </w:t>
            </w:r>
            <w:hyperlink r:id="rId9" w:history="1">
              <w:r w:rsidRPr="00835640">
                <w:rPr>
                  <w:rStyle w:val="Hyperlink"/>
                  <w:rFonts w:asciiTheme="minorHAnsi" w:eastAsiaTheme="minorEastAsia" w:hAnsiTheme="minorHAnsi" w:cstheme="minorHAnsi"/>
                  <w:sz w:val="18"/>
                  <w:szCs w:val="18"/>
                  <w:lang w:val="en-US"/>
                </w:rPr>
                <w:t>www</w:t>
              </w:r>
              <w:r w:rsidRPr="00835640">
                <w:rPr>
                  <w:rStyle w:val="Hyperlink"/>
                  <w:rFonts w:asciiTheme="minorHAnsi" w:eastAsiaTheme="minorEastAsia" w:hAnsiTheme="minorHAnsi" w:cstheme="minorHAnsi"/>
                  <w:sz w:val="18"/>
                  <w:szCs w:val="18"/>
                </w:rPr>
                <w:t>.</w:t>
              </w:r>
              <w:r w:rsidRPr="00835640">
                <w:rPr>
                  <w:rStyle w:val="Hyperlink"/>
                  <w:rFonts w:asciiTheme="minorHAnsi" w:eastAsiaTheme="minorEastAsia" w:hAnsiTheme="minorHAnsi" w:cstheme="minorHAnsi"/>
                  <w:sz w:val="18"/>
                  <w:szCs w:val="18"/>
                  <w:lang w:val="en-US"/>
                </w:rPr>
                <w:t>unicreditbank</w:t>
              </w:r>
              <w:r w:rsidRPr="00835640">
                <w:rPr>
                  <w:rStyle w:val="Hyperlink"/>
                  <w:rFonts w:asciiTheme="minorHAnsi" w:eastAsiaTheme="minorEastAsia" w:hAnsiTheme="minorHAnsi" w:cstheme="minorHAnsi"/>
                  <w:sz w:val="18"/>
                  <w:szCs w:val="18"/>
                </w:rPr>
                <w:t>.</w:t>
              </w:r>
              <w:r w:rsidRPr="00835640">
                <w:rPr>
                  <w:rStyle w:val="Hyperlink"/>
                  <w:rFonts w:asciiTheme="minorHAnsi" w:eastAsiaTheme="minorEastAsia" w:hAnsiTheme="minorHAnsi" w:cstheme="minorHAnsi"/>
                  <w:sz w:val="18"/>
                  <w:szCs w:val="18"/>
                  <w:lang w:val="en-US"/>
                </w:rPr>
                <w:t>ru</w:t>
              </w:r>
            </w:hyperlink>
            <w:r w:rsidRPr="00835640">
              <w:rPr>
                <w:rFonts w:asciiTheme="minorHAnsi" w:eastAsiaTheme="minorEastAsia" w:hAnsiTheme="minorHAnsi" w:cstheme="minorHAnsi"/>
                <w:sz w:val="18"/>
                <w:szCs w:val="18"/>
              </w:rPr>
              <w:t>.</w:t>
            </w:r>
          </w:p>
          <w:p w:rsidR="00835640" w:rsidRPr="00835640" w:rsidRDefault="00835640" w:rsidP="0083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835640">
              <w:rPr>
                <w:rFonts w:asciiTheme="minorHAnsi" w:eastAsiaTheme="minorEastAsia" w:hAnsiTheme="minorHAnsi" w:cstheme="minorHAnsi"/>
                <w:sz w:val="18"/>
                <w:szCs w:val="18"/>
              </w:rPr>
              <w:t>Размещение Банком объявлений на стендах офисов Банка, осуществляющих обслуживание клиентов.</w:t>
            </w:r>
          </w:p>
          <w:p w:rsidR="00835640" w:rsidRPr="00835640" w:rsidRDefault="00835640" w:rsidP="0083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835640">
              <w:rPr>
                <w:rFonts w:asciiTheme="minorHAnsi" w:eastAsiaTheme="minorEastAsia" w:hAnsiTheme="minorHAnsi" w:cstheme="minorHAnsi"/>
                <w:sz w:val="18"/>
                <w:szCs w:val="18"/>
              </w:rPr>
              <w:t>Рассылка Банком информационных сообщений на адрес электронной почты, сообщенный Заемщиком Банку.</w:t>
            </w:r>
          </w:p>
          <w:p w:rsidR="00835640" w:rsidRPr="00835640" w:rsidRDefault="00835640" w:rsidP="0083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835640">
              <w:rPr>
                <w:rFonts w:asciiTheme="minorHAnsi" w:eastAsiaTheme="minorEastAsia" w:hAnsiTheme="minorHAnsi" w:cstheme="minorHAnsi"/>
                <w:sz w:val="18"/>
                <w:szCs w:val="18"/>
              </w:rPr>
              <w:t>Личное обращение Заемщика в офис Банка.</w:t>
            </w:r>
          </w:p>
          <w:p w:rsidR="00835640" w:rsidRPr="00835640" w:rsidRDefault="00835640" w:rsidP="0083564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35640">
              <w:rPr>
                <w:rFonts w:asciiTheme="minorHAnsi" w:eastAsiaTheme="minorEastAsia" w:hAnsiTheme="minorHAnsi" w:cstheme="minorHAnsi"/>
                <w:sz w:val="18"/>
                <w:szCs w:val="18"/>
              </w:rPr>
              <w:t xml:space="preserve">Иные способы направления Банком информации, позволяющие Заемщику получить информацию и установить, что она исходит от Банка. </w:t>
            </w:r>
            <w:r w:rsidRPr="00835640">
              <w:rPr>
                <w:rFonts w:asciiTheme="minorHAnsi" w:hAnsiTheme="minorHAnsi" w:cstheme="minorHAnsi"/>
                <w:sz w:val="18"/>
                <w:szCs w:val="18"/>
              </w:rPr>
              <w:t>Все уведомления и сообщения, направляемые Банком Заемщику в соответствии с Договором или в связи с ним, должны составляться в письменной форме и будут считаться поданными надлежащим образом, если они направлены по адресу регистрации, указанному в Договоре, или иному сообщенному Заемщиком Банку адресу. В случае, если корреспонденция направлялась Банком Заемщику с уведомлением о вручении, а уведомление о вручении отсутствует или не содержит указания на дату вручения, датой получения корреспонденции будет считаться 7 (седьмой) календарный день с даты ее отправки.</w:t>
            </w:r>
          </w:p>
          <w:p w:rsidR="00835640" w:rsidRPr="00835640" w:rsidRDefault="00835640" w:rsidP="0083564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35640">
              <w:rPr>
                <w:rFonts w:asciiTheme="minorHAnsi" w:hAnsiTheme="minorHAnsi" w:cstheme="minorHAnsi"/>
                <w:sz w:val="18"/>
                <w:szCs w:val="18"/>
              </w:rPr>
              <w:t>При этом:</w:t>
            </w:r>
          </w:p>
          <w:p w:rsidR="00835640" w:rsidRPr="00835640" w:rsidRDefault="00835640" w:rsidP="0083564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35640">
              <w:rPr>
                <w:rFonts w:asciiTheme="minorHAnsi" w:hAnsiTheme="minorHAnsi" w:cstheme="minorHAnsi"/>
                <w:sz w:val="18"/>
                <w:szCs w:val="18"/>
              </w:rPr>
              <w:t>В случае если между Банком и Заемщиком заключен Договор об использовании системы «Enter.UniCredit», вышеуказанные уведомления и сообщения будут считаться составленными в письменной форме и поданными надлежащим образом, если они направлены Банком с использованием системы «Enter.UniCredit».</w:t>
            </w:r>
          </w:p>
          <w:p w:rsidR="00835640" w:rsidRPr="00835640" w:rsidRDefault="00835640" w:rsidP="0083564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35640">
              <w:rPr>
                <w:rFonts w:asciiTheme="minorHAnsi" w:hAnsiTheme="minorHAnsi" w:cstheme="minorHAnsi"/>
                <w:sz w:val="18"/>
                <w:szCs w:val="18"/>
              </w:rPr>
              <w:t>Информация о размере текущей задолженности по Договору, датах и размерах произведенных и предстоящих платежей Заемщика по Договору и полной стоимости кредита может быть получена Заемщиком в любом офисе Банка в часы работы офиса.</w:t>
            </w:r>
          </w:p>
          <w:p w:rsidR="00835640" w:rsidRPr="00835640" w:rsidRDefault="00835640" w:rsidP="0083564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35640">
              <w:rPr>
                <w:rFonts w:asciiTheme="minorHAnsi" w:hAnsiTheme="minorHAnsi" w:cstheme="minorHAnsi"/>
                <w:sz w:val="18"/>
                <w:szCs w:val="18"/>
              </w:rPr>
              <w:t xml:space="preserve">Информация о наличии просроченной задолженности по Договору будет считаться направленной Банком Заемщику надлежащим образом, если она была направлена по адресу электронной почты или в виде </w:t>
            </w:r>
            <w:r w:rsidRPr="0083564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SMS</w:t>
            </w:r>
            <w:r w:rsidRPr="00835640">
              <w:rPr>
                <w:rFonts w:asciiTheme="minorHAnsi" w:hAnsiTheme="minorHAnsi" w:cstheme="minorHAnsi"/>
                <w:sz w:val="18"/>
                <w:szCs w:val="18"/>
              </w:rPr>
              <w:t>-сообщения на номер мобильного телефона, сообщенный Заемщиком Банку в письменной форме.</w:t>
            </w:r>
          </w:p>
          <w:p w:rsidR="00835640" w:rsidRPr="00835640" w:rsidRDefault="00835640" w:rsidP="0083564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35640">
              <w:rPr>
                <w:rFonts w:asciiTheme="minorHAnsi" w:hAnsiTheme="minorHAnsi" w:cstheme="minorHAnsi"/>
                <w:sz w:val="18"/>
                <w:szCs w:val="18"/>
              </w:rPr>
              <w:t>Уведомление о привлечении Банком иного лица для осуществления взаимодействия с Заемщиком, направленного на возврат просроченной задолженности, направляется Банком одним из способов, по усмотрению Банка:</w:t>
            </w:r>
          </w:p>
          <w:p w:rsidR="00835640" w:rsidRPr="00835640" w:rsidRDefault="00835640" w:rsidP="00835640">
            <w:pPr>
              <w:spacing w:after="0" w:line="240" w:lineRule="auto"/>
              <w:ind w:left="1304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35640">
              <w:rPr>
                <w:rFonts w:asciiTheme="minorHAnsi" w:hAnsiTheme="minorHAnsi" w:cstheme="minorHAnsi"/>
                <w:sz w:val="18"/>
                <w:szCs w:val="18"/>
              </w:rPr>
              <w:t>- по адресу электронной почты, сообщенному Заемщиком Банку в письменной форме;</w:t>
            </w:r>
          </w:p>
          <w:p w:rsidR="00835640" w:rsidRPr="00835640" w:rsidRDefault="00835640" w:rsidP="00835640">
            <w:pPr>
              <w:spacing w:after="0" w:line="240" w:lineRule="auto"/>
              <w:ind w:left="1304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35640">
              <w:rPr>
                <w:rFonts w:asciiTheme="minorHAnsi" w:hAnsiTheme="minorHAnsi" w:cstheme="minorHAnsi"/>
                <w:sz w:val="18"/>
                <w:szCs w:val="18"/>
              </w:rPr>
              <w:t>- с использованием системы Enter.UniCredit;</w:t>
            </w:r>
          </w:p>
          <w:p w:rsidR="00835640" w:rsidRPr="00835640" w:rsidRDefault="00835640" w:rsidP="00835640">
            <w:pPr>
              <w:spacing w:after="0" w:line="240" w:lineRule="auto"/>
              <w:ind w:left="1304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35640">
              <w:rPr>
                <w:rFonts w:asciiTheme="minorHAnsi" w:hAnsiTheme="minorHAnsi" w:cstheme="minorHAnsi"/>
                <w:sz w:val="18"/>
                <w:szCs w:val="18"/>
              </w:rPr>
              <w:t>- в виде SMS-сообщения по номеру мобильного телефона, сообщенному Заемщиком Банку в письменной форме;</w:t>
            </w:r>
          </w:p>
          <w:p w:rsidR="00835640" w:rsidRPr="00835640" w:rsidRDefault="00835640" w:rsidP="00835640">
            <w:pPr>
              <w:spacing w:after="0" w:line="240" w:lineRule="auto"/>
              <w:ind w:left="1304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35640">
              <w:rPr>
                <w:rFonts w:asciiTheme="minorHAnsi" w:hAnsiTheme="minorHAnsi" w:cstheme="minorHAnsi"/>
                <w:sz w:val="18"/>
                <w:szCs w:val="18"/>
              </w:rPr>
              <w:t>- в письменной форме по адресу регистрации, указанному в Договоре, или иному сообщенному Заемщиком Банку адресу.</w:t>
            </w:r>
          </w:p>
          <w:p w:rsidR="00835640" w:rsidRPr="00835640" w:rsidRDefault="00835640" w:rsidP="0083564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35640">
              <w:rPr>
                <w:rFonts w:asciiTheme="minorHAnsi" w:hAnsiTheme="minorHAnsi" w:cstheme="minorHAnsi"/>
                <w:sz w:val="18"/>
                <w:szCs w:val="18"/>
              </w:rPr>
              <w:t xml:space="preserve">В случае изменения размера процентной ставки в соответствии со строкой 4 настоящих Индивидуальных условий информация направляется Банком Заемщику в виде </w:t>
            </w:r>
            <w:r w:rsidRPr="0083564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SMS</w:t>
            </w:r>
            <w:r w:rsidRPr="00835640">
              <w:rPr>
                <w:rFonts w:asciiTheme="minorHAnsi" w:hAnsiTheme="minorHAnsi" w:cstheme="minorHAnsi"/>
                <w:sz w:val="18"/>
                <w:szCs w:val="18"/>
              </w:rPr>
              <w:t>- сообщения на номер мобильного телефона, сообщенный Заемщиком Банку в письменной форме.  При этом новый График платежей будет считаться направленным Банком Заемщику надлежащим образом, если он был направлен одним из способов, по усмотрению Банка:</w:t>
            </w:r>
          </w:p>
          <w:p w:rsidR="00835640" w:rsidRPr="00835640" w:rsidRDefault="00835640" w:rsidP="00835640">
            <w:pPr>
              <w:spacing w:after="0" w:line="240" w:lineRule="auto"/>
              <w:ind w:left="1304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35640">
              <w:rPr>
                <w:rFonts w:asciiTheme="minorHAnsi" w:hAnsiTheme="minorHAnsi" w:cstheme="minorHAnsi"/>
                <w:sz w:val="18"/>
                <w:szCs w:val="18"/>
              </w:rPr>
              <w:t>- по адресу электронной почты, сообщенному Заемщиком Банку в письменной форме;</w:t>
            </w:r>
          </w:p>
          <w:p w:rsidR="00835640" w:rsidRPr="00835640" w:rsidRDefault="00835640" w:rsidP="00835640">
            <w:pPr>
              <w:spacing w:after="0" w:line="240" w:lineRule="auto"/>
              <w:ind w:left="1304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35640">
              <w:rPr>
                <w:rFonts w:asciiTheme="minorHAnsi" w:hAnsiTheme="minorHAnsi" w:cstheme="minorHAnsi"/>
                <w:sz w:val="18"/>
                <w:szCs w:val="18"/>
              </w:rPr>
              <w:t xml:space="preserve">- с использованием системы </w:t>
            </w:r>
            <w:r w:rsidRPr="0083564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Enter</w:t>
            </w:r>
            <w:r w:rsidRPr="00835640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83564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UniCredit</w:t>
            </w:r>
            <w:r w:rsidRPr="00835640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:rsidR="00835640" w:rsidRPr="00835640" w:rsidRDefault="00835640" w:rsidP="00835640">
            <w:pPr>
              <w:spacing w:after="0" w:line="240" w:lineRule="auto"/>
              <w:ind w:left="1304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35640">
              <w:rPr>
                <w:rFonts w:asciiTheme="minorHAnsi" w:hAnsiTheme="minorHAnsi" w:cstheme="minorHAnsi"/>
                <w:sz w:val="18"/>
                <w:szCs w:val="18"/>
              </w:rPr>
              <w:t xml:space="preserve"> - в письменной форме по адресу регистрации, указанному в Договоре, или иному сообщенному Заемщиком Банку адресу. </w:t>
            </w:r>
          </w:p>
          <w:p w:rsidR="00835640" w:rsidRPr="00835640" w:rsidRDefault="00835640" w:rsidP="00835640">
            <w:pPr>
              <w:spacing w:after="0" w:line="240" w:lineRule="auto"/>
              <w:ind w:left="73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35640">
              <w:rPr>
                <w:rFonts w:asciiTheme="minorHAnsi" w:hAnsiTheme="minorHAnsi" w:cstheme="minorHAnsi"/>
                <w:sz w:val="18"/>
                <w:szCs w:val="18"/>
              </w:rPr>
              <w:t xml:space="preserve">В случае поступления </w:t>
            </w:r>
            <w:r w:rsidRPr="0083564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SMS</w:t>
            </w:r>
            <w:r w:rsidRPr="00835640">
              <w:rPr>
                <w:rFonts w:asciiTheme="minorHAnsi" w:hAnsiTheme="minorHAnsi" w:cstheme="minorHAnsi"/>
                <w:sz w:val="18"/>
                <w:szCs w:val="18"/>
              </w:rPr>
              <w:t xml:space="preserve">- сообщения об изменении процентной ставки по Договору и неполучения Заемщиком нового Графика платежей Заемщик обязан обратиться в отделение Банка. </w:t>
            </w:r>
          </w:p>
          <w:p w:rsidR="00835640" w:rsidRPr="00835640" w:rsidRDefault="00835640" w:rsidP="0083564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35640">
              <w:rPr>
                <w:rFonts w:asciiTheme="minorHAnsi" w:hAnsiTheme="minorHAnsi" w:cstheme="minorHAnsi"/>
                <w:sz w:val="18"/>
                <w:szCs w:val="18"/>
              </w:rPr>
              <w:t xml:space="preserve">Требование Заемщика об изменении условий Договора в соответствии </w:t>
            </w:r>
            <w:r w:rsidRPr="00835640">
              <w:rPr>
                <w:rFonts w:asciiTheme="minorHAnsi" w:hAnsiTheme="minorHAnsi" w:cstheme="minorHAnsi"/>
                <w:bCs/>
                <w:sz w:val="18"/>
                <w:szCs w:val="18"/>
              </w:rPr>
              <w:t>со</w:t>
            </w:r>
            <w:r w:rsidRPr="00835640">
              <w:rPr>
                <w:rFonts w:asciiTheme="minorHAnsi" w:hAnsiTheme="minorHAnsi" w:cstheme="minorHAnsi"/>
                <w:sz w:val="18"/>
                <w:szCs w:val="18"/>
              </w:rPr>
              <w:t xml:space="preserve"> статьей 6.1-2</w:t>
            </w:r>
            <w:r w:rsidRPr="00835640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 </w:t>
            </w:r>
            <w:r w:rsidRPr="00835640">
              <w:rPr>
                <w:rFonts w:asciiTheme="minorHAnsi" w:hAnsiTheme="minorHAnsi" w:cstheme="minorHAnsi"/>
                <w:sz w:val="18"/>
                <w:szCs w:val="18"/>
              </w:rPr>
              <w:t xml:space="preserve">Федерального закона от 21 декабря 2013 года № 353-ФЗ «О потребительском кредите (займе)» и иные сообщения в связи с ним должны составляться в письменной форме и будут считаться поданными надлежащим образом, если они получены Банком при личном обращении Заемщика в офис </w:t>
            </w:r>
            <w:r w:rsidRPr="00835640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Банка или направлены в Банк по почте заказным письмом с уведомлением о вручении.</w:t>
            </w:r>
          </w:p>
        </w:tc>
      </w:tr>
      <w:tr w:rsidR="00835640" w:rsidRPr="00532257" w:rsidTr="00835640">
        <w:trPr>
          <w:cantSplit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640" w:rsidRPr="00532257" w:rsidRDefault="00835640" w:rsidP="00835640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532257">
              <w:rPr>
                <w:sz w:val="18"/>
                <w:szCs w:val="18"/>
                <w:lang w:val="en-US"/>
              </w:rPr>
              <w:lastRenderedPageBreak/>
              <w:t>17.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640" w:rsidRPr="00532257" w:rsidRDefault="00835640" w:rsidP="0083564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Номер счета для зачисления/погашения Кредита («Счет»)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640" w:rsidRPr="00532257" w:rsidRDefault="00835640" w:rsidP="0083564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E6823">
              <w:rPr>
                <w:sz w:val="18"/>
                <w:szCs w:val="18"/>
              </w:rPr>
              <w:t>текущий счет в Банке №____________________________________/текущий счет в валюте Кредита</w:t>
            </w:r>
            <w:r w:rsidRPr="00532257">
              <w:rPr>
                <w:color w:val="FF0000"/>
                <w:sz w:val="18"/>
                <w:szCs w:val="18"/>
              </w:rPr>
              <w:t xml:space="preserve"> </w:t>
            </w:r>
          </w:p>
        </w:tc>
      </w:tr>
      <w:tr w:rsidR="00835640" w:rsidRPr="00532257" w:rsidTr="00835640">
        <w:trPr>
          <w:cantSplit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640" w:rsidRPr="00B31768" w:rsidRDefault="00835640" w:rsidP="0083564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640" w:rsidRPr="00532257" w:rsidRDefault="00835640" w:rsidP="0083564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Условие о заранее данном акцепте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640" w:rsidRPr="00C631BC" w:rsidRDefault="00835640" w:rsidP="00835640">
            <w:pPr>
              <w:spacing w:after="0" w:line="240" w:lineRule="auto"/>
              <w:jc w:val="both"/>
              <w:rPr>
                <w:i/>
                <w:sz w:val="18"/>
                <w:szCs w:val="18"/>
              </w:rPr>
            </w:pPr>
            <w:r w:rsidRPr="00C631BC">
              <w:rPr>
                <w:i/>
                <w:color w:val="FF0000"/>
                <w:sz w:val="18"/>
                <w:szCs w:val="18"/>
              </w:rPr>
              <w:t>[Указывается условие о прямом дебетовании, согласованное с заемщиком]</w:t>
            </w:r>
          </w:p>
        </w:tc>
      </w:tr>
      <w:tr w:rsidR="00835640" w:rsidRPr="00532257" w:rsidTr="00835640">
        <w:trPr>
          <w:cantSplit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640" w:rsidRPr="00346BAF" w:rsidRDefault="00835640" w:rsidP="0083564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640" w:rsidRPr="00532257" w:rsidRDefault="00835640" w:rsidP="0083564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Предварительные условия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640" w:rsidRPr="00112782" w:rsidRDefault="00835640" w:rsidP="0083564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bookmarkStart w:id="1" w:name="_Ref200462944"/>
            <w:r w:rsidRPr="00112782">
              <w:rPr>
                <w:color w:val="FF0000"/>
                <w:sz w:val="18"/>
                <w:szCs w:val="18"/>
              </w:rPr>
              <w:t xml:space="preserve">1. Предоставление Заемщиком заявления на конверсию кредитных средств, предоставляемых по Договору: </w:t>
            </w:r>
          </w:p>
          <w:p w:rsidR="00835640" w:rsidRPr="00112782" w:rsidRDefault="00835640" w:rsidP="0083564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 w:rsidRPr="00112782">
              <w:rPr>
                <w:color w:val="FF0000"/>
                <w:sz w:val="18"/>
                <w:szCs w:val="18"/>
              </w:rPr>
              <w:t>- в сумме __________ рублей РФ/долларов США/Евро с зачислением на счет Заемщика, открытый в валюте Рефинансируемого кредита,   для погашения Рефинансируемого кредита,</w:t>
            </w:r>
          </w:p>
          <w:p w:rsidR="00835640" w:rsidRPr="00112782" w:rsidRDefault="00835640" w:rsidP="0083564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 w:rsidRPr="00112782">
              <w:rPr>
                <w:color w:val="FF0000"/>
                <w:sz w:val="18"/>
                <w:szCs w:val="18"/>
              </w:rPr>
              <w:t>- в сумме   _______   рублей РФ/долларов США/Евро с зачислением на счет Заемщика, открытый в валюте Рефинансируемого кредита,   для погашения Рефинансируемого кредита 2,</w:t>
            </w:r>
          </w:p>
          <w:p w:rsidR="00835640" w:rsidRPr="00112782" w:rsidRDefault="00835640" w:rsidP="00835640">
            <w:pPr>
              <w:spacing w:after="0" w:line="240" w:lineRule="auto"/>
              <w:jc w:val="both"/>
              <w:rPr>
                <w:i/>
                <w:color w:val="FF0000"/>
                <w:sz w:val="18"/>
                <w:szCs w:val="18"/>
              </w:rPr>
            </w:pPr>
            <w:r w:rsidRPr="00112782">
              <w:rPr>
                <w:i/>
                <w:color w:val="FF0000"/>
                <w:sz w:val="18"/>
                <w:szCs w:val="18"/>
              </w:rPr>
              <w:t>[включается если какой</w:t>
            </w:r>
            <w:r w:rsidRPr="00E8461D">
              <w:rPr>
                <w:i/>
                <w:color w:val="FF0000"/>
                <w:sz w:val="18"/>
                <w:szCs w:val="18"/>
              </w:rPr>
              <w:t>-</w:t>
            </w:r>
            <w:r w:rsidRPr="00112782">
              <w:rPr>
                <w:i/>
                <w:color w:val="FF0000"/>
                <w:sz w:val="18"/>
                <w:szCs w:val="18"/>
              </w:rPr>
              <w:t>либо из Рефинансируемых кредитов выдан в иной валюте, чем валюта Кредита]</w:t>
            </w:r>
          </w:p>
          <w:bookmarkEnd w:id="1"/>
          <w:p w:rsidR="00835640" w:rsidRPr="00112782" w:rsidRDefault="00835640" w:rsidP="0083564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112782">
              <w:rPr>
                <w:sz w:val="18"/>
                <w:szCs w:val="18"/>
              </w:rPr>
              <w:t xml:space="preserve">2. Предоставление Заемщиком в Банк Извещения/й о намерении полностью досрочно погасить задолженность по </w:t>
            </w:r>
            <w:r w:rsidRPr="00112782">
              <w:rPr>
                <w:color w:val="FF0000"/>
                <w:sz w:val="18"/>
                <w:szCs w:val="18"/>
              </w:rPr>
              <w:t>Рефинансируемому кредиту/ Рефинансируемым кредитам</w:t>
            </w:r>
            <w:r w:rsidRPr="00112782">
              <w:rPr>
                <w:sz w:val="18"/>
                <w:szCs w:val="18"/>
              </w:rPr>
              <w:t>.</w:t>
            </w:r>
          </w:p>
          <w:p w:rsidR="00835640" w:rsidRPr="005E6823" w:rsidRDefault="00835640" w:rsidP="0083564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112782">
              <w:rPr>
                <w:sz w:val="18"/>
                <w:szCs w:val="18"/>
              </w:rPr>
              <w:t xml:space="preserve">3. Заключение между Заемщиком и Банком договора текущего счета в валюте Кредита по Договору, если такой счет не был открыт Заемщику ранее. </w:t>
            </w:r>
          </w:p>
        </w:tc>
      </w:tr>
      <w:tr w:rsidR="00835640" w:rsidRPr="00532257" w:rsidTr="00835640">
        <w:trPr>
          <w:cantSplit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640" w:rsidRPr="00532257" w:rsidRDefault="00835640" w:rsidP="00835640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640" w:rsidRPr="006024B8" w:rsidRDefault="00835640" w:rsidP="0083564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Использование Кредита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640" w:rsidRPr="002B4A6C" w:rsidRDefault="00835640" w:rsidP="0083564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2B4A6C">
              <w:rPr>
                <w:sz w:val="18"/>
                <w:szCs w:val="18"/>
              </w:rPr>
              <w:t>Использование Кредита производится путем зачисления Банком суммы Кредита на текущий счет Заемщика в Банке № _____</w:t>
            </w:r>
            <w:r>
              <w:rPr>
                <w:sz w:val="18"/>
                <w:szCs w:val="18"/>
              </w:rPr>
              <w:t xml:space="preserve">_________ </w:t>
            </w:r>
            <w:r w:rsidRPr="002B4A6C">
              <w:rPr>
                <w:sz w:val="18"/>
                <w:szCs w:val="18"/>
              </w:rPr>
              <w:t xml:space="preserve">(по плану счетов Банка России), при условии выполнения Заемщиком предварительных условий, указанных в </w:t>
            </w:r>
            <w:r w:rsidRPr="00ED1C2C">
              <w:rPr>
                <w:sz w:val="18"/>
                <w:szCs w:val="18"/>
              </w:rPr>
              <w:t>настоящих Индивидуальных условиях. При этом дата указанного зач</w:t>
            </w:r>
            <w:r w:rsidRPr="002B4A6C">
              <w:rPr>
                <w:sz w:val="18"/>
                <w:szCs w:val="18"/>
              </w:rPr>
              <w:t>исления считается датой использования Кредита.</w:t>
            </w:r>
          </w:p>
        </w:tc>
      </w:tr>
      <w:tr w:rsidR="00835640" w:rsidRPr="00532257" w:rsidTr="00835640">
        <w:trPr>
          <w:cantSplit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640" w:rsidRPr="00532257" w:rsidRDefault="00835640" w:rsidP="0083564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  <w:r w:rsidRPr="00532257">
              <w:rPr>
                <w:sz w:val="18"/>
                <w:szCs w:val="18"/>
              </w:rPr>
              <w:t>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640" w:rsidRPr="00532257" w:rsidRDefault="00835640" w:rsidP="00835640">
            <w:pPr>
              <w:spacing w:after="0" w:line="240" w:lineRule="auto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Иные согласия, поручения и заявления заемщика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640" w:rsidRPr="00532257" w:rsidRDefault="00835640" w:rsidP="0083564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532257">
              <w:rPr>
                <w:sz w:val="18"/>
                <w:szCs w:val="18"/>
              </w:rPr>
              <w:t>Подписанием настоящих Индивидуальных условий Заемщик, действуя своей волей и в своем интересе, предоставляет свое согласие и уполномочивает Банк:</w:t>
            </w:r>
          </w:p>
          <w:p w:rsidR="00835640" w:rsidRPr="00532257" w:rsidRDefault="00835640" w:rsidP="0083564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532257">
              <w:rPr>
                <w:sz w:val="18"/>
                <w:szCs w:val="18"/>
              </w:rPr>
              <w:t xml:space="preserve"> на передачу персональных данных Заемщика и иной информации, связанной с предоставлением и обслуживанием кредита, в том числе относящейся к сведениям, составляющим банковскую тайну, организациям, оказывающим услуги по взысканию задолженности на основании договоров с Банком, в том числе перечень которых приведен на странице «Способы погашения кредита» сайта Банка www.unicreditbank.ru.  - в случае нарушения Заемщиком его обязательств по погашению Задол</w:t>
            </w:r>
            <w:r>
              <w:rPr>
                <w:sz w:val="18"/>
                <w:szCs w:val="18"/>
              </w:rPr>
              <w:t xml:space="preserve">женности по Кредиту по Договору </w:t>
            </w:r>
            <w:r w:rsidRPr="00532257">
              <w:rPr>
                <w:sz w:val="18"/>
                <w:szCs w:val="18"/>
              </w:rPr>
              <w:t>указанные данные и информация могут быть переданы Банком с целью осуществления действий, направленных на взыскание задолженности, включая, помимо прочего, осуществление Банком уступки прав (требований) третьим лицам по кредиту и иным договорам, обеспечивающим исполнение обязательств по нему</w:t>
            </w:r>
            <w:r>
              <w:rPr>
                <w:sz w:val="18"/>
                <w:szCs w:val="18"/>
              </w:rPr>
              <w:t>.</w:t>
            </w:r>
          </w:p>
          <w:p w:rsidR="00835640" w:rsidRPr="00532257" w:rsidRDefault="00835640" w:rsidP="0083564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Заемщик подтверждает свое согласие с тем, что настоящие Индивидуальные условия будут скреплены аналогом собственноручной подписи уполномоченных лиц Банка в соответствии с заключенным с Банком Договором комплексного банковско</w:t>
            </w:r>
            <w:r>
              <w:rPr>
                <w:sz w:val="18"/>
                <w:szCs w:val="18"/>
              </w:rPr>
              <w:t xml:space="preserve">го обслуживания физических лиц </w:t>
            </w:r>
            <w:r w:rsidRPr="00532257">
              <w:rPr>
                <w:sz w:val="18"/>
                <w:szCs w:val="18"/>
              </w:rPr>
              <w:t>АО ЮниКредит Банк.</w:t>
            </w:r>
          </w:p>
        </w:tc>
      </w:tr>
      <w:tr w:rsidR="00835640" w:rsidRPr="00532257" w:rsidTr="00835640">
        <w:trPr>
          <w:cantSplit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640" w:rsidRDefault="00835640" w:rsidP="0083564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640" w:rsidRPr="00532257" w:rsidRDefault="00835640" w:rsidP="0083564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Условие о взыскании задолженности во внесудебном порядке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640" w:rsidRPr="00B568C4" w:rsidRDefault="00835640" w:rsidP="0083564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76157">
              <w:rPr>
                <w:sz w:val="18"/>
                <w:szCs w:val="18"/>
              </w:rPr>
              <w:t xml:space="preserve">На основании статьей 89 и 90 Основ законодательства Российской Федерации о нотариате от 11 февраля 1993 года № 4462-1 реализовать свое право на взыскание задолженности по настоящему </w:t>
            </w:r>
            <w:r>
              <w:rPr>
                <w:sz w:val="18"/>
                <w:szCs w:val="18"/>
              </w:rPr>
              <w:t xml:space="preserve">Договору </w:t>
            </w:r>
            <w:r w:rsidRPr="00B568C4">
              <w:rPr>
                <w:sz w:val="18"/>
                <w:szCs w:val="18"/>
              </w:rPr>
              <w:t>о предоставлении кредита на цели рефинансирования</w:t>
            </w:r>
          </w:p>
          <w:p w:rsidR="00835640" w:rsidRDefault="00835640" w:rsidP="0083564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B568C4">
              <w:rPr>
                <w:sz w:val="18"/>
                <w:szCs w:val="18"/>
              </w:rPr>
              <w:t xml:space="preserve">кредита без обеспечения и задолженности по кредитной карте </w:t>
            </w:r>
            <w:r w:rsidRPr="00076157">
              <w:rPr>
                <w:sz w:val="18"/>
                <w:szCs w:val="18"/>
              </w:rPr>
              <w:t>в бесспорном порядке на основании исполнительной надписи нотариуса</w:t>
            </w:r>
            <w:r>
              <w:rPr>
                <w:sz w:val="18"/>
                <w:szCs w:val="18"/>
              </w:rPr>
              <w:t>.</w:t>
            </w:r>
          </w:p>
        </w:tc>
      </w:tr>
    </w:tbl>
    <w:p w:rsidR="0022575C" w:rsidRPr="007C151C" w:rsidRDefault="0022575C"/>
    <w:p w:rsidR="001A3DEC" w:rsidRPr="007C151C" w:rsidRDefault="001A3DEC"/>
    <w:p w:rsidR="001A3DEC" w:rsidRPr="007C151C" w:rsidRDefault="001A3DEC"/>
    <w:p w:rsidR="0022575C" w:rsidRPr="00863654" w:rsidRDefault="0022575C" w:rsidP="009401D9">
      <w:pPr>
        <w:rPr>
          <w:b/>
        </w:rPr>
      </w:pPr>
      <w:r w:rsidRPr="00863654">
        <w:rPr>
          <w:b/>
        </w:rPr>
        <w:t>БАНК:</w:t>
      </w:r>
    </w:p>
    <w:p w:rsidR="0022575C" w:rsidRDefault="00B80CA8" w:rsidP="009401D9">
      <w:r>
        <w:t>А</w:t>
      </w:r>
      <w:r w:rsidR="0022575C">
        <w:t>кционерное общество «ЮниКредит Банк», генеральная  лицензия № 1 от ______, юридический адрес: Россия, Москва, 119034, Пречистенская наб. 9.</w:t>
      </w:r>
    </w:p>
    <w:p w:rsidR="0022575C" w:rsidRPr="00863654" w:rsidRDefault="0022575C" w:rsidP="009401D9">
      <w:r w:rsidRPr="00863654">
        <w:lastRenderedPageBreak/>
        <w:t>Подпись Уполномоченного лица Банка __________________</w:t>
      </w:r>
      <w:r w:rsidRPr="00863654">
        <w:tab/>
      </w:r>
      <w:r w:rsidRPr="00863654">
        <w:tab/>
      </w:r>
      <w:r w:rsidRPr="00863654">
        <w:tab/>
      </w:r>
      <w:r w:rsidRPr="00863654">
        <w:tab/>
      </w:r>
      <w:r w:rsidRPr="00863654">
        <w:tab/>
      </w:r>
    </w:p>
    <w:p w:rsidR="0022575C" w:rsidRDefault="0022575C" w:rsidP="009401D9"/>
    <w:p w:rsidR="0022575C" w:rsidRPr="00863654" w:rsidRDefault="0022575C" w:rsidP="009401D9">
      <w:pPr>
        <w:rPr>
          <w:b/>
        </w:rPr>
      </w:pPr>
      <w:r w:rsidRPr="00863654">
        <w:rPr>
          <w:b/>
        </w:rPr>
        <w:t>ЗАЕМЩИК: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08"/>
        <w:gridCol w:w="616"/>
        <w:gridCol w:w="356"/>
        <w:gridCol w:w="180"/>
        <w:gridCol w:w="2520"/>
        <w:gridCol w:w="1080"/>
        <w:gridCol w:w="4140"/>
      </w:tblGrid>
      <w:tr w:rsidR="0022575C" w:rsidRPr="00532257">
        <w:trPr>
          <w:trHeight w:val="115"/>
        </w:trPr>
        <w:tc>
          <w:tcPr>
            <w:tcW w:w="9900" w:type="dxa"/>
            <w:gridSpan w:val="7"/>
            <w:tcBorders>
              <w:bottom w:val="single" w:sz="4" w:space="0" w:color="auto"/>
            </w:tcBorders>
          </w:tcPr>
          <w:p w:rsidR="0022575C" w:rsidRPr="00532257" w:rsidRDefault="0022575C" w:rsidP="009E14C4">
            <w:pPr>
              <w:spacing w:before="40" w:after="20"/>
              <w:ind w:right="567"/>
              <w:jc w:val="both"/>
              <w:rPr>
                <w:rFonts w:cs="Arial"/>
                <w:bCs/>
                <w:i/>
              </w:rPr>
            </w:pPr>
          </w:p>
        </w:tc>
      </w:tr>
      <w:tr w:rsidR="0022575C" w:rsidRPr="00532257">
        <w:tc>
          <w:tcPr>
            <w:tcW w:w="9900" w:type="dxa"/>
            <w:gridSpan w:val="7"/>
            <w:tcBorders>
              <w:top w:val="single" w:sz="4" w:space="0" w:color="auto"/>
            </w:tcBorders>
          </w:tcPr>
          <w:p w:rsidR="0022575C" w:rsidRPr="00532257" w:rsidRDefault="0022575C" w:rsidP="009E14C4">
            <w:pPr>
              <w:spacing w:before="40" w:after="20"/>
              <w:ind w:right="567"/>
              <w:jc w:val="center"/>
              <w:rPr>
                <w:rFonts w:cs="Arial"/>
                <w:bCs/>
                <w:vertAlign w:val="superscript"/>
              </w:rPr>
            </w:pPr>
            <w:r w:rsidRPr="00532257">
              <w:rPr>
                <w:rFonts w:cs="Arial"/>
                <w:bCs/>
                <w:vertAlign w:val="superscript"/>
              </w:rPr>
              <w:t>(фамилия, имя, отчество)</w:t>
            </w:r>
          </w:p>
        </w:tc>
      </w:tr>
      <w:tr w:rsidR="0022575C" w:rsidRPr="00532257">
        <w:trPr>
          <w:cantSplit/>
          <w:trHeight w:val="193"/>
        </w:trPr>
        <w:tc>
          <w:tcPr>
            <w:tcW w:w="1008" w:type="dxa"/>
          </w:tcPr>
          <w:p w:rsidR="0022575C" w:rsidRPr="00F026EF" w:rsidRDefault="0022575C" w:rsidP="009E14C4">
            <w:pPr>
              <w:pStyle w:val="Heading1"/>
              <w:spacing w:before="40" w:after="2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F026EF">
              <w:rPr>
                <w:rFonts w:ascii="Calibri" w:hAnsi="Calibri"/>
                <w:bCs/>
                <w:sz w:val="22"/>
                <w:szCs w:val="22"/>
              </w:rPr>
              <w:t>Паспорт</w:t>
            </w:r>
          </w:p>
        </w:tc>
        <w:tc>
          <w:tcPr>
            <w:tcW w:w="1152" w:type="dxa"/>
            <w:gridSpan w:val="3"/>
          </w:tcPr>
          <w:p w:rsidR="0022575C" w:rsidRPr="00532257" w:rsidRDefault="0022575C" w:rsidP="009E14C4">
            <w:pPr>
              <w:spacing w:before="40" w:after="20"/>
              <w:jc w:val="both"/>
              <w:rPr>
                <w:rFonts w:cs="Arial"/>
                <w:bCs/>
              </w:rPr>
            </w:pPr>
            <w:r w:rsidRPr="00532257">
              <w:rPr>
                <w:rFonts w:cs="Arial"/>
                <w:bCs/>
              </w:rPr>
              <w:t>Серия и номер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22575C" w:rsidRPr="00532257" w:rsidRDefault="0022575C" w:rsidP="009E14C4">
            <w:pPr>
              <w:spacing w:before="40" w:after="20"/>
              <w:jc w:val="both"/>
              <w:rPr>
                <w:rFonts w:cs="Arial"/>
                <w:bCs/>
              </w:rPr>
            </w:pPr>
          </w:p>
        </w:tc>
        <w:tc>
          <w:tcPr>
            <w:tcW w:w="1080" w:type="dxa"/>
          </w:tcPr>
          <w:p w:rsidR="0022575C" w:rsidRPr="00532257" w:rsidRDefault="0022575C" w:rsidP="009E14C4">
            <w:pPr>
              <w:spacing w:before="40" w:after="20"/>
              <w:jc w:val="both"/>
              <w:rPr>
                <w:rFonts w:cs="Arial"/>
                <w:bCs/>
              </w:rPr>
            </w:pPr>
            <w:r w:rsidRPr="00532257">
              <w:rPr>
                <w:rFonts w:cs="Arial"/>
                <w:bCs/>
              </w:rPr>
              <w:t>Дата выдачи</w:t>
            </w: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22575C" w:rsidRPr="00532257" w:rsidRDefault="0022575C" w:rsidP="009E14C4">
            <w:pPr>
              <w:spacing w:before="40" w:after="20"/>
              <w:jc w:val="both"/>
              <w:rPr>
                <w:rFonts w:cs="Arial"/>
                <w:bCs/>
              </w:rPr>
            </w:pPr>
          </w:p>
        </w:tc>
      </w:tr>
      <w:tr w:rsidR="0022575C" w:rsidRPr="00532257">
        <w:trPr>
          <w:cantSplit/>
          <w:trHeight w:val="177"/>
        </w:trPr>
        <w:tc>
          <w:tcPr>
            <w:tcW w:w="1008" w:type="dxa"/>
          </w:tcPr>
          <w:p w:rsidR="0022575C" w:rsidRPr="00532257" w:rsidRDefault="0022575C" w:rsidP="009E14C4">
            <w:pPr>
              <w:spacing w:before="40" w:after="20"/>
              <w:jc w:val="both"/>
              <w:rPr>
                <w:rFonts w:cs="Arial"/>
                <w:bCs/>
              </w:rPr>
            </w:pPr>
          </w:p>
        </w:tc>
        <w:tc>
          <w:tcPr>
            <w:tcW w:w="972" w:type="dxa"/>
            <w:gridSpan w:val="2"/>
          </w:tcPr>
          <w:p w:rsidR="0022575C" w:rsidRPr="00532257" w:rsidRDefault="0022575C" w:rsidP="009E14C4">
            <w:pPr>
              <w:spacing w:before="40" w:after="20"/>
              <w:jc w:val="both"/>
              <w:rPr>
                <w:rFonts w:cs="Arial"/>
                <w:bCs/>
              </w:rPr>
            </w:pPr>
            <w:r w:rsidRPr="00532257">
              <w:rPr>
                <w:rFonts w:cs="Arial"/>
                <w:bCs/>
              </w:rPr>
              <w:t>Выдан (кем)</w:t>
            </w:r>
          </w:p>
        </w:tc>
        <w:tc>
          <w:tcPr>
            <w:tcW w:w="7920" w:type="dxa"/>
            <w:gridSpan w:val="4"/>
            <w:tcBorders>
              <w:bottom w:val="single" w:sz="4" w:space="0" w:color="auto"/>
            </w:tcBorders>
          </w:tcPr>
          <w:p w:rsidR="0022575C" w:rsidRPr="00532257" w:rsidRDefault="0022575C" w:rsidP="009E14C4">
            <w:pPr>
              <w:spacing w:before="40" w:after="20"/>
              <w:jc w:val="both"/>
              <w:rPr>
                <w:rFonts w:cs="Arial"/>
                <w:bCs/>
              </w:rPr>
            </w:pPr>
          </w:p>
        </w:tc>
      </w:tr>
      <w:tr w:rsidR="0022575C" w:rsidRPr="00532257">
        <w:trPr>
          <w:cantSplit/>
          <w:trHeight w:val="94"/>
        </w:trPr>
        <w:tc>
          <w:tcPr>
            <w:tcW w:w="1624" w:type="dxa"/>
            <w:gridSpan w:val="2"/>
          </w:tcPr>
          <w:p w:rsidR="0022575C" w:rsidRPr="00F026EF" w:rsidRDefault="0022575C" w:rsidP="009E14C4">
            <w:pPr>
              <w:pStyle w:val="Heading2"/>
              <w:spacing w:after="20" w:line="240" w:lineRule="auto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F026EF">
              <w:rPr>
                <w:rFonts w:ascii="Calibri" w:hAnsi="Calibri" w:cs="Arial"/>
                <w:sz w:val="22"/>
                <w:szCs w:val="22"/>
              </w:rPr>
              <w:t>Адрес регистрации</w:t>
            </w:r>
          </w:p>
        </w:tc>
        <w:tc>
          <w:tcPr>
            <w:tcW w:w="8276" w:type="dxa"/>
            <w:gridSpan w:val="5"/>
            <w:tcBorders>
              <w:bottom w:val="single" w:sz="4" w:space="0" w:color="auto"/>
            </w:tcBorders>
          </w:tcPr>
          <w:p w:rsidR="0022575C" w:rsidRPr="00F026EF" w:rsidRDefault="0022575C" w:rsidP="009E14C4">
            <w:pPr>
              <w:pStyle w:val="Heading2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</w:tr>
      <w:tr w:rsidR="0022575C" w:rsidRPr="00532257">
        <w:trPr>
          <w:cantSplit/>
          <w:trHeight w:val="94"/>
        </w:trPr>
        <w:tc>
          <w:tcPr>
            <w:tcW w:w="1624" w:type="dxa"/>
            <w:gridSpan w:val="2"/>
          </w:tcPr>
          <w:p w:rsidR="0022575C" w:rsidRPr="00F026EF" w:rsidRDefault="0022575C" w:rsidP="009E14C4">
            <w:pPr>
              <w:pStyle w:val="Heading2"/>
              <w:spacing w:after="20" w:line="240" w:lineRule="auto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F026EF">
              <w:rPr>
                <w:rFonts w:ascii="Calibri" w:hAnsi="Calibri" w:cs="Arial"/>
                <w:sz w:val="22"/>
                <w:szCs w:val="22"/>
              </w:rPr>
              <w:t>Фактический адрес (место нахождения)</w:t>
            </w:r>
          </w:p>
        </w:tc>
        <w:tc>
          <w:tcPr>
            <w:tcW w:w="8276" w:type="dxa"/>
            <w:gridSpan w:val="5"/>
            <w:tcBorders>
              <w:bottom w:val="single" w:sz="4" w:space="0" w:color="auto"/>
            </w:tcBorders>
          </w:tcPr>
          <w:p w:rsidR="0022575C" w:rsidRPr="00F026EF" w:rsidRDefault="0022575C" w:rsidP="009E14C4">
            <w:pPr>
              <w:pStyle w:val="Heading2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</w:tr>
    </w:tbl>
    <w:p w:rsidR="0022575C" w:rsidRDefault="0022575C" w:rsidP="009401D9">
      <w:pPr>
        <w:rPr>
          <w:rFonts w:ascii="Arial" w:hAnsi="Arial" w:cs="Arial"/>
          <w:bCs/>
          <w:sz w:val="1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273"/>
        <w:gridCol w:w="5359"/>
      </w:tblGrid>
      <w:tr w:rsidR="0022575C" w:rsidRPr="00532257">
        <w:tc>
          <w:tcPr>
            <w:tcW w:w="5424" w:type="dxa"/>
          </w:tcPr>
          <w:p w:rsidR="0022575C" w:rsidRPr="00532257" w:rsidRDefault="0022575C" w:rsidP="00532257">
            <w:pPr>
              <w:spacing w:after="0" w:line="240" w:lineRule="auto"/>
            </w:pPr>
            <w:r w:rsidRPr="00532257">
              <w:t xml:space="preserve">ОТМЕТКА О ВРУЧЕНИИ ЗАЕМЩИКУ </w:t>
            </w:r>
          </w:p>
          <w:p w:rsidR="0022575C" w:rsidRPr="00532257" w:rsidRDefault="0022575C" w:rsidP="00645F35">
            <w:pPr>
              <w:spacing w:after="0" w:line="240" w:lineRule="auto"/>
              <w:jc w:val="both"/>
            </w:pPr>
            <w:r w:rsidRPr="00532257">
              <w:t xml:space="preserve">«Индивидуальные условия договора потребительского кредита» </w:t>
            </w:r>
            <w:r w:rsidR="00C64526" w:rsidRPr="00C64526">
              <w:t xml:space="preserve">на ___ (____) листах, на каждом из которых содержится одинаковая последовательность символов, однозначно связанная с их содержанием и предназначенная для проверки их подлинности, </w:t>
            </w:r>
            <w:r w:rsidRPr="00532257">
              <w:t>получил:</w:t>
            </w:r>
          </w:p>
          <w:p w:rsidR="0022575C" w:rsidRPr="00532257" w:rsidRDefault="0022575C" w:rsidP="00532257">
            <w:pPr>
              <w:spacing w:after="0" w:line="240" w:lineRule="auto"/>
            </w:pPr>
            <w:r w:rsidRPr="00532257">
              <w:t>«___» _____ 20__ г в г. __________.</w:t>
            </w:r>
          </w:p>
          <w:p w:rsidR="00645F35" w:rsidRDefault="00645F35" w:rsidP="00532257">
            <w:pPr>
              <w:spacing w:after="0" w:line="240" w:lineRule="auto"/>
              <w:rPr>
                <w:lang w:val="en-US"/>
              </w:rPr>
            </w:pPr>
          </w:p>
          <w:p w:rsidR="0022575C" w:rsidRPr="00532257" w:rsidRDefault="0022575C" w:rsidP="00532257">
            <w:pPr>
              <w:spacing w:after="0" w:line="240" w:lineRule="auto"/>
            </w:pPr>
            <w:r w:rsidRPr="00532257">
              <w:t>_______________________</w:t>
            </w:r>
          </w:p>
          <w:p w:rsidR="0022575C" w:rsidRPr="00532257" w:rsidRDefault="0022575C" w:rsidP="00532257">
            <w:pPr>
              <w:spacing w:after="0" w:line="240" w:lineRule="auto"/>
            </w:pPr>
            <w:r w:rsidRPr="00532257">
              <w:t>Подпись Заемщика</w:t>
            </w:r>
          </w:p>
          <w:p w:rsidR="0022575C" w:rsidRPr="00532257" w:rsidRDefault="0022575C" w:rsidP="00532257">
            <w:pPr>
              <w:spacing w:after="0" w:line="240" w:lineRule="auto"/>
              <w:rPr>
                <w:rFonts w:ascii="Arial" w:hAnsi="Arial" w:cs="Arial"/>
                <w:bCs/>
                <w:sz w:val="14"/>
              </w:rPr>
            </w:pPr>
          </w:p>
        </w:tc>
        <w:tc>
          <w:tcPr>
            <w:tcW w:w="5424" w:type="dxa"/>
          </w:tcPr>
          <w:p w:rsidR="00645F35" w:rsidRPr="00645F35" w:rsidRDefault="0022575C" w:rsidP="00645F35">
            <w:pPr>
              <w:spacing w:after="0" w:line="240" w:lineRule="auto"/>
              <w:jc w:val="both"/>
            </w:pPr>
            <w:r w:rsidRPr="00532257">
              <w:t xml:space="preserve">С «Индивидуальными условиями договора потребительского кредита» ознакомлен и согласен, подписанием настоящих Индивидуальных условий заключаю с Банком Договор о предоставлении кредита </w:t>
            </w:r>
            <w:r w:rsidR="00645F35" w:rsidRPr="00645F35">
              <w:t>на цели рефинансирования</w:t>
            </w:r>
          </w:p>
          <w:p w:rsidR="0022575C" w:rsidRPr="00532257" w:rsidRDefault="00645F35" w:rsidP="00645F35">
            <w:pPr>
              <w:spacing w:after="0" w:line="240" w:lineRule="auto"/>
            </w:pPr>
            <w:r w:rsidRPr="00645F35">
              <w:t>кредита без обеспечения и задолженности по кредитной карте</w:t>
            </w:r>
            <w:r w:rsidR="0022575C" w:rsidRPr="00532257">
              <w:t>:</w:t>
            </w:r>
          </w:p>
          <w:p w:rsidR="0022575C" w:rsidRPr="00532257" w:rsidRDefault="0022575C" w:rsidP="00532257">
            <w:pPr>
              <w:spacing w:after="0" w:line="240" w:lineRule="auto"/>
            </w:pPr>
            <w:r w:rsidRPr="00532257">
              <w:t>_____________________________________</w:t>
            </w:r>
          </w:p>
          <w:p w:rsidR="0022575C" w:rsidRPr="00532257" w:rsidRDefault="0022575C" w:rsidP="00532257">
            <w:pPr>
              <w:spacing w:after="0" w:line="240" w:lineRule="auto"/>
            </w:pPr>
            <w:r w:rsidRPr="00532257">
              <w:t>(фамилия, имя и отчество Заемщика)</w:t>
            </w:r>
          </w:p>
          <w:p w:rsidR="00645F35" w:rsidRPr="00D00429" w:rsidRDefault="00645F35" w:rsidP="00532257">
            <w:pPr>
              <w:spacing w:after="0" w:line="240" w:lineRule="auto"/>
            </w:pPr>
          </w:p>
          <w:p w:rsidR="0022575C" w:rsidRPr="00532257" w:rsidRDefault="0022575C" w:rsidP="00532257">
            <w:pPr>
              <w:spacing w:after="0" w:line="240" w:lineRule="auto"/>
            </w:pPr>
            <w:r w:rsidRPr="00532257">
              <w:t>_______________________</w:t>
            </w:r>
          </w:p>
          <w:p w:rsidR="0022575C" w:rsidRPr="00532257" w:rsidRDefault="0022575C" w:rsidP="00532257">
            <w:pPr>
              <w:spacing w:after="0" w:line="240" w:lineRule="auto"/>
            </w:pPr>
            <w:r w:rsidRPr="00532257">
              <w:t xml:space="preserve">Подпись Заемщика </w:t>
            </w:r>
          </w:p>
          <w:p w:rsidR="0022575C" w:rsidRPr="00532257" w:rsidRDefault="0022575C" w:rsidP="00532257">
            <w:pPr>
              <w:spacing w:after="0" w:line="240" w:lineRule="auto"/>
            </w:pPr>
            <w:r w:rsidRPr="00532257">
              <w:t>«___» _____ 20__ г.</w:t>
            </w:r>
          </w:p>
          <w:p w:rsidR="0022575C" w:rsidRPr="00532257" w:rsidRDefault="0022575C" w:rsidP="00532257">
            <w:pPr>
              <w:spacing w:after="0" w:line="240" w:lineRule="auto"/>
            </w:pPr>
          </w:p>
          <w:p w:rsidR="0022575C" w:rsidRPr="00532257" w:rsidRDefault="0022575C" w:rsidP="00532257">
            <w:pPr>
              <w:spacing w:after="0" w:line="240" w:lineRule="auto"/>
              <w:rPr>
                <w:rFonts w:ascii="Arial" w:hAnsi="Arial" w:cs="Arial"/>
                <w:bCs/>
                <w:sz w:val="14"/>
              </w:rPr>
            </w:pPr>
          </w:p>
        </w:tc>
      </w:tr>
    </w:tbl>
    <w:p w:rsidR="0022575C" w:rsidRPr="009B08EF" w:rsidRDefault="0022575C" w:rsidP="009401D9">
      <w:pPr>
        <w:rPr>
          <w:rFonts w:ascii="Arial" w:hAnsi="Arial" w:cs="Arial"/>
          <w:bCs/>
          <w:sz w:val="14"/>
          <w:lang w:val="en-US"/>
        </w:rPr>
      </w:pPr>
    </w:p>
    <w:sectPr w:rsidR="0022575C" w:rsidRPr="009B08EF" w:rsidSect="001A3DEC">
      <w:headerReference w:type="default" r:id="rId10"/>
      <w:pgSz w:w="11906" w:h="16838"/>
      <w:pgMar w:top="709" w:right="707" w:bottom="36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C59" w:rsidRDefault="009F6C59" w:rsidP="00181FB8">
      <w:pPr>
        <w:spacing w:after="0" w:line="240" w:lineRule="auto"/>
      </w:pPr>
      <w:r>
        <w:separator/>
      </w:r>
    </w:p>
  </w:endnote>
  <w:endnote w:type="continuationSeparator" w:id="0">
    <w:p w:rsidR="009F6C59" w:rsidRDefault="009F6C59" w:rsidP="00181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C59" w:rsidRDefault="009F6C59" w:rsidP="00181FB8">
      <w:pPr>
        <w:spacing w:after="0" w:line="240" w:lineRule="auto"/>
      </w:pPr>
      <w:r>
        <w:separator/>
      </w:r>
    </w:p>
  </w:footnote>
  <w:footnote w:type="continuationSeparator" w:id="0">
    <w:p w:rsidR="009F6C59" w:rsidRDefault="009F6C59" w:rsidP="00181F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FB8" w:rsidRDefault="00181FB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be794deea2adba26d25ee6ca" descr="{&quot;HashCode&quot;:-112480807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181FB8" w:rsidRPr="00181FB8" w:rsidRDefault="00181FB8" w:rsidP="00181FB8">
                          <w:pPr>
                            <w:spacing w:after="0"/>
                            <w:jc w:val="center"/>
                            <w:rPr>
                              <w:rFonts w:cs="Calibri"/>
                              <w:color w:val="A80000"/>
                            </w:rPr>
                          </w:pPr>
                          <w:r w:rsidRPr="00181FB8">
                            <w:rPr>
                              <w:rFonts w:cs="Calibri"/>
                              <w:color w:val="A80000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be794deea2adba26d25ee6ca" o:spid="_x0000_s1026" type="#_x0000_t202" alt="{&quot;HashCode&quot;:-1124808076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" o:allowincell="f" filled="f" stroked="f" strokeweight=".5pt">
              <v:textbox inset=",0,,0">
                <w:txbxContent>
                  <w:p w:rsidR="00181FB8" w:rsidRPr="00181FB8" w:rsidRDefault="00181FB8" w:rsidP="00181FB8">
                    <w:pPr>
                      <w:spacing w:after="0"/>
                      <w:jc w:val="center"/>
                      <w:rPr>
                        <w:rFonts w:cs="Calibri"/>
                        <w:color w:val="A80000"/>
                      </w:rPr>
                    </w:pPr>
                    <w:r w:rsidRPr="00181FB8">
                      <w:rPr>
                        <w:rFonts w:cs="Calibri"/>
                        <w:color w:val="A80000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5704E"/>
    <w:multiLevelType w:val="hybridMultilevel"/>
    <w:tmpl w:val="5A0E52FA"/>
    <w:lvl w:ilvl="0" w:tplc="041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1" w15:restartNumberingAfterBreak="0">
    <w:nsid w:val="12737C11"/>
    <w:multiLevelType w:val="multilevel"/>
    <w:tmpl w:val="4986219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0E6759E"/>
    <w:multiLevelType w:val="hybridMultilevel"/>
    <w:tmpl w:val="426A3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6C1228"/>
    <w:multiLevelType w:val="hybridMultilevel"/>
    <w:tmpl w:val="D9C62CC2"/>
    <w:lvl w:ilvl="0" w:tplc="31AE40E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63643DF"/>
    <w:multiLevelType w:val="hybridMultilevel"/>
    <w:tmpl w:val="0EC4ED76"/>
    <w:lvl w:ilvl="0" w:tplc="AEE4D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D03"/>
    <w:rsid w:val="000505B2"/>
    <w:rsid w:val="00055906"/>
    <w:rsid w:val="00060CBE"/>
    <w:rsid w:val="000878C3"/>
    <w:rsid w:val="000A196F"/>
    <w:rsid w:val="000D757D"/>
    <w:rsid w:val="000E2298"/>
    <w:rsid w:val="000E72C5"/>
    <w:rsid w:val="000F072A"/>
    <w:rsid w:val="000F1CC2"/>
    <w:rsid w:val="00103D11"/>
    <w:rsid w:val="00112782"/>
    <w:rsid w:val="00117C17"/>
    <w:rsid w:val="001318DB"/>
    <w:rsid w:val="001324B4"/>
    <w:rsid w:val="00144880"/>
    <w:rsid w:val="00181FB8"/>
    <w:rsid w:val="00184685"/>
    <w:rsid w:val="00194DB6"/>
    <w:rsid w:val="001950F4"/>
    <w:rsid w:val="001A3DEC"/>
    <w:rsid w:val="001A67C5"/>
    <w:rsid w:val="001E7BDB"/>
    <w:rsid w:val="00207675"/>
    <w:rsid w:val="00224AD1"/>
    <w:rsid w:val="0022575C"/>
    <w:rsid w:val="00225BB8"/>
    <w:rsid w:val="00235255"/>
    <w:rsid w:val="00242D18"/>
    <w:rsid w:val="002B4A6C"/>
    <w:rsid w:val="002C4508"/>
    <w:rsid w:val="002D3DB2"/>
    <w:rsid w:val="002F5402"/>
    <w:rsid w:val="0030221B"/>
    <w:rsid w:val="0030430C"/>
    <w:rsid w:val="003079BE"/>
    <w:rsid w:val="00335962"/>
    <w:rsid w:val="00346BAF"/>
    <w:rsid w:val="003479BA"/>
    <w:rsid w:val="00365C82"/>
    <w:rsid w:val="003922A0"/>
    <w:rsid w:val="003F39EF"/>
    <w:rsid w:val="00417C8B"/>
    <w:rsid w:val="00426C87"/>
    <w:rsid w:val="00467269"/>
    <w:rsid w:val="00467CA9"/>
    <w:rsid w:val="00490D6A"/>
    <w:rsid w:val="004B3AFB"/>
    <w:rsid w:val="004F4527"/>
    <w:rsid w:val="005119CE"/>
    <w:rsid w:val="00532257"/>
    <w:rsid w:val="00542AEE"/>
    <w:rsid w:val="00591BDA"/>
    <w:rsid w:val="005A3EC1"/>
    <w:rsid w:val="005C2FCF"/>
    <w:rsid w:val="005E6823"/>
    <w:rsid w:val="005F4F55"/>
    <w:rsid w:val="00601042"/>
    <w:rsid w:val="006024B8"/>
    <w:rsid w:val="00641EC5"/>
    <w:rsid w:val="00645F35"/>
    <w:rsid w:val="006C1614"/>
    <w:rsid w:val="00700F99"/>
    <w:rsid w:val="007067BC"/>
    <w:rsid w:val="00724378"/>
    <w:rsid w:val="007637AB"/>
    <w:rsid w:val="00772527"/>
    <w:rsid w:val="00786CD1"/>
    <w:rsid w:val="00791348"/>
    <w:rsid w:val="007934E0"/>
    <w:rsid w:val="007C151C"/>
    <w:rsid w:val="007E3EA3"/>
    <w:rsid w:val="00813A2C"/>
    <w:rsid w:val="00835640"/>
    <w:rsid w:val="008617E9"/>
    <w:rsid w:val="00863654"/>
    <w:rsid w:val="008752F9"/>
    <w:rsid w:val="008756AA"/>
    <w:rsid w:val="00882766"/>
    <w:rsid w:val="00886F58"/>
    <w:rsid w:val="008A27E3"/>
    <w:rsid w:val="008A4CB0"/>
    <w:rsid w:val="008A7E25"/>
    <w:rsid w:val="008B37BE"/>
    <w:rsid w:val="008B60AD"/>
    <w:rsid w:val="008C2834"/>
    <w:rsid w:val="008C6643"/>
    <w:rsid w:val="008C7A2E"/>
    <w:rsid w:val="008D035C"/>
    <w:rsid w:val="008E3479"/>
    <w:rsid w:val="008F2CF9"/>
    <w:rsid w:val="00910768"/>
    <w:rsid w:val="009401D9"/>
    <w:rsid w:val="00982311"/>
    <w:rsid w:val="00992E9A"/>
    <w:rsid w:val="00995FE7"/>
    <w:rsid w:val="009A1CC4"/>
    <w:rsid w:val="009A6049"/>
    <w:rsid w:val="009B08EF"/>
    <w:rsid w:val="009D7C15"/>
    <w:rsid w:val="009E14C4"/>
    <w:rsid w:val="009F1C5F"/>
    <w:rsid w:val="009F6C59"/>
    <w:rsid w:val="00A40628"/>
    <w:rsid w:val="00A71C34"/>
    <w:rsid w:val="00A94C47"/>
    <w:rsid w:val="00AB72C6"/>
    <w:rsid w:val="00AC3BCC"/>
    <w:rsid w:val="00AD3D12"/>
    <w:rsid w:val="00AE0935"/>
    <w:rsid w:val="00AE1B28"/>
    <w:rsid w:val="00B06AAA"/>
    <w:rsid w:val="00B21C58"/>
    <w:rsid w:val="00B31768"/>
    <w:rsid w:val="00B568C4"/>
    <w:rsid w:val="00B64B84"/>
    <w:rsid w:val="00B64E90"/>
    <w:rsid w:val="00B679CE"/>
    <w:rsid w:val="00B80CA8"/>
    <w:rsid w:val="00B96744"/>
    <w:rsid w:val="00BA0688"/>
    <w:rsid w:val="00BB126F"/>
    <w:rsid w:val="00BE2EFA"/>
    <w:rsid w:val="00BE6C4E"/>
    <w:rsid w:val="00C159B3"/>
    <w:rsid w:val="00C321BB"/>
    <w:rsid w:val="00C44569"/>
    <w:rsid w:val="00C631BC"/>
    <w:rsid w:val="00C64526"/>
    <w:rsid w:val="00C64DF0"/>
    <w:rsid w:val="00C719D9"/>
    <w:rsid w:val="00C7207F"/>
    <w:rsid w:val="00C9748A"/>
    <w:rsid w:val="00CC3EDA"/>
    <w:rsid w:val="00CF16F9"/>
    <w:rsid w:val="00D00429"/>
    <w:rsid w:val="00D12484"/>
    <w:rsid w:val="00D1345B"/>
    <w:rsid w:val="00D32EFC"/>
    <w:rsid w:val="00D37CFE"/>
    <w:rsid w:val="00D42010"/>
    <w:rsid w:val="00D60380"/>
    <w:rsid w:val="00D63D2A"/>
    <w:rsid w:val="00DE2F20"/>
    <w:rsid w:val="00E023AF"/>
    <w:rsid w:val="00E0697E"/>
    <w:rsid w:val="00E5635A"/>
    <w:rsid w:val="00E61CC4"/>
    <w:rsid w:val="00E72A83"/>
    <w:rsid w:val="00E8461D"/>
    <w:rsid w:val="00E952A3"/>
    <w:rsid w:val="00EC1556"/>
    <w:rsid w:val="00ED038A"/>
    <w:rsid w:val="00ED1C2C"/>
    <w:rsid w:val="00EE51E8"/>
    <w:rsid w:val="00EF7D8F"/>
    <w:rsid w:val="00F026EF"/>
    <w:rsid w:val="00F215BA"/>
    <w:rsid w:val="00F6383A"/>
    <w:rsid w:val="00F65DCC"/>
    <w:rsid w:val="00F85D03"/>
    <w:rsid w:val="00F9701C"/>
    <w:rsid w:val="00FB7547"/>
    <w:rsid w:val="00FD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9A76A6AD-C6EB-492E-AD77-9C7D14DF1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26F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9401D9"/>
    <w:pPr>
      <w:keepNext/>
      <w:spacing w:before="20" w:after="0" w:line="216" w:lineRule="auto"/>
      <w:outlineLvl w:val="0"/>
    </w:pPr>
    <w:rPr>
      <w:rFonts w:ascii="Arial" w:hAnsi="Arial" w:cs="Arial"/>
      <w:b/>
      <w:sz w:val="12"/>
      <w:szCs w:val="24"/>
    </w:rPr>
  </w:style>
  <w:style w:type="paragraph" w:styleId="Heading2">
    <w:name w:val="heading 2"/>
    <w:basedOn w:val="Normal"/>
    <w:next w:val="Normal"/>
    <w:link w:val="Heading2Char"/>
    <w:qFormat/>
    <w:rsid w:val="009401D9"/>
    <w:pPr>
      <w:keepNext/>
      <w:spacing w:before="40" w:after="0" w:line="216" w:lineRule="auto"/>
      <w:outlineLvl w:val="1"/>
    </w:pPr>
    <w:rPr>
      <w:rFonts w:ascii="Times New Roman" w:hAnsi="Times New Roman"/>
      <w:b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85D0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B64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B64E90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locked/>
    <w:rsid w:val="009401D9"/>
    <w:rPr>
      <w:rFonts w:ascii="Arial" w:hAnsi="Arial" w:cs="Arial"/>
      <w:b/>
      <w:sz w:val="24"/>
      <w:szCs w:val="24"/>
    </w:rPr>
  </w:style>
  <w:style w:type="character" w:customStyle="1" w:styleId="Heading2Char">
    <w:name w:val="Heading 2 Char"/>
    <w:link w:val="Heading2"/>
    <w:locked/>
    <w:rsid w:val="009401D9"/>
    <w:rPr>
      <w:rFonts w:ascii="Times New Roman" w:hAnsi="Times New Roman" w:cs="Times New Roman"/>
      <w:b/>
      <w:sz w:val="24"/>
      <w:szCs w:val="24"/>
    </w:rPr>
  </w:style>
  <w:style w:type="paragraph" w:styleId="BodyText">
    <w:name w:val="Body Text"/>
    <w:basedOn w:val="Normal"/>
    <w:link w:val="BodyTextChar"/>
    <w:semiHidden/>
    <w:rsid w:val="00995FE7"/>
    <w:pPr>
      <w:tabs>
        <w:tab w:val="left" w:pos="360"/>
      </w:tabs>
      <w:spacing w:before="120" w:after="0" w:line="240" w:lineRule="auto"/>
      <w:jc w:val="both"/>
    </w:pPr>
    <w:rPr>
      <w:rFonts w:ascii="Arial" w:hAnsi="Arial" w:cs="Arial"/>
      <w:sz w:val="20"/>
      <w:szCs w:val="24"/>
      <w:lang w:eastAsia="en-US"/>
    </w:rPr>
  </w:style>
  <w:style w:type="character" w:customStyle="1" w:styleId="BodyTextChar">
    <w:name w:val="Body Text Char"/>
    <w:link w:val="BodyText"/>
    <w:semiHidden/>
    <w:locked/>
    <w:rsid w:val="00995FE7"/>
    <w:rPr>
      <w:rFonts w:ascii="Arial" w:hAnsi="Arial" w:cs="Arial"/>
      <w:sz w:val="24"/>
      <w:szCs w:val="24"/>
      <w:lang w:val="x-none" w:eastAsia="en-US"/>
    </w:rPr>
  </w:style>
  <w:style w:type="paragraph" w:styleId="BodyText2">
    <w:name w:val="Body Text 2"/>
    <w:basedOn w:val="Normal"/>
    <w:link w:val="BodyText2Char"/>
    <w:semiHidden/>
    <w:rsid w:val="00995FE7"/>
    <w:pPr>
      <w:spacing w:before="120" w:after="0" w:line="240" w:lineRule="auto"/>
    </w:pPr>
    <w:rPr>
      <w:rFonts w:ascii="Arial" w:hAnsi="Arial" w:cs="Arial"/>
      <w:bCs/>
      <w:caps/>
      <w:color w:val="000000"/>
      <w:sz w:val="24"/>
      <w:szCs w:val="24"/>
      <w:lang w:eastAsia="en-US"/>
    </w:rPr>
  </w:style>
  <w:style w:type="character" w:customStyle="1" w:styleId="BodyText2Char">
    <w:name w:val="Body Text 2 Char"/>
    <w:link w:val="BodyText2"/>
    <w:semiHidden/>
    <w:locked/>
    <w:rsid w:val="00995FE7"/>
    <w:rPr>
      <w:rFonts w:ascii="Arial" w:hAnsi="Arial" w:cs="Arial"/>
      <w:bCs/>
      <w:caps/>
      <w:color w:val="000000"/>
      <w:sz w:val="24"/>
      <w:szCs w:val="24"/>
      <w:lang w:val="x-none" w:eastAsia="en-US"/>
    </w:rPr>
  </w:style>
  <w:style w:type="paragraph" w:styleId="ListParagraph">
    <w:name w:val="List Paragraph"/>
    <w:basedOn w:val="Normal"/>
    <w:uiPriority w:val="34"/>
    <w:qFormat/>
    <w:rsid w:val="00995FE7"/>
    <w:pPr>
      <w:ind w:left="720"/>
    </w:pPr>
    <w:rPr>
      <w:lang w:eastAsia="en-US"/>
    </w:rPr>
  </w:style>
  <w:style w:type="character" w:styleId="CommentReference">
    <w:name w:val="annotation reference"/>
    <w:semiHidden/>
    <w:rsid w:val="00ED038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ED03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semiHidden/>
    <w:locked/>
    <w:rsid w:val="00ED038A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ED038A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ED038A"/>
    <w:rPr>
      <w:rFonts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semiHidden/>
    <w:rsid w:val="004B3AFB"/>
    <w:pPr>
      <w:tabs>
        <w:tab w:val="center" w:pos="4320"/>
        <w:tab w:val="right" w:pos="8640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FooterChar">
    <w:name w:val="Footer Char"/>
    <w:link w:val="Footer"/>
    <w:semiHidden/>
    <w:rsid w:val="004B3AFB"/>
    <w:rPr>
      <w:lang w:val="ru-RU" w:eastAsia="en-US" w:bidi="ar-SA"/>
    </w:rPr>
  </w:style>
  <w:style w:type="character" w:styleId="Hyperlink">
    <w:name w:val="Hyperlink"/>
    <w:uiPriority w:val="99"/>
    <w:rsid w:val="005F4F5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181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81FB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creditban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unicreditbank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2497</Words>
  <Characters>14237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ZAO UniCredit Bank</Company>
  <LinksUpToDate>false</LinksUpToDate>
  <CharactersWithSpaces>16701</CharactersWithSpaces>
  <SharedDoc>false</SharedDoc>
  <HLinks>
    <vt:vector size="6" baseType="variant">
      <vt:variant>
        <vt:i4>131078</vt:i4>
      </vt:variant>
      <vt:variant>
        <vt:i4>0</vt:i4>
      </vt:variant>
      <vt:variant>
        <vt:i4>0</vt:i4>
      </vt:variant>
      <vt:variant>
        <vt:i4>5</vt:i4>
      </vt:variant>
      <vt:variant>
        <vt:lpwstr>http://www.unicreditbank.ru/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MAKSIMENKO, Liliya V. (UniCredit Bank - RUS)</cp:lastModifiedBy>
  <cp:revision>8</cp:revision>
  <cp:lastPrinted>2014-08-01T06:58:00Z</cp:lastPrinted>
  <dcterms:created xsi:type="dcterms:W3CDTF">2023-10-18T07:38:00Z</dcterms:created>
  <dcterms:modified xsi:type="dcterms:W3CDTF">2024-02-05T15:15:00Z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fd8acd0-2088-4c88-95af-44afd70d8efe_Enabled">
    <vt:lpwstr>true</vt:lpwstr>
  </property>
  <property fmtid="{D5CDD505-2E9C-101B-9397-08002B2CF9AE}" pid="3" name="MSIP_Label_5fd8acd0-2088-4c88-95af-44afd70d8efe_SetDate">
    <vt:lpwstr>2024-02-05T15:15:40Z</vt:lpwstr>
  </property>
  <property fmtid="{D5CDD505-2E9C-101B-9397-08002B2CF9AE}" pid="4" name="MSIP_Label_5fd8acd0-2088-4c88-95af-44afd70d8efe_Method">
    <vt:lpwstr>Standard</vt:lpwstr>
  </property>
  <property fmtid="{D5CDD505-2E9C-101B-9397-08002B2CF9AE}" pid="5" name="MSIP_Label_5fd8acd0-2088-4c88-95af-44afd70d8efe_Name">
    <vt:lpwstr>Internal Use Only</vt:lpwstr>
  </property>
  <property fmtid="{D5CDD505-2E9C-101B-9397-08002B2CF9AE}" pid="6" name="MSIP_Label_5fd8acd0-2088-4c88-95af-44afd70d8efe_SiteId">
    <vt:lpwstr>a20fb759-ceb3-450e-b082-465fb6c24aeb</vt:lpwstr>
  </property>
  <property fmtid="{D5CDD505-2E9C-101B-9397-08002B2CF9AE}" pid="7" name="MSIP_Label_5fd8acd0-2088-4c88-95af-44afd70d8efe_ActionId">
    <vt:lpwstr>176b88cd-565e-4b8d-832e-d88637e06bb5</vt:lpwstr>
  </property>
  <property fmtid="{D5CDD505-2E9C-101B-9397-08002B2CF9AE}" pid="8" name="MSIP_Label_5fd8acd0-2088-4c88-95af-44afd70d8efe_ContentBits">
    <vt:lpwstr>1</vt:lpwstr>
  </property>
</Properties>
</file>